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6B539" w14:textId="77777777" w:rsidR="00732C60" w:rsidRPr="009307E6" w:rsidRDefault="00732C60" w:rsidP="00732C60">
      <w:pPr>
        <w:pStyle w:val="DocumentLabel"/>
        <w:rPr>
          <w:rFonts w:ascii="Trebuchet MS" w:hAnsi="Trebuchet MS"/>
          <w:b/>
          <w:bCs/>
          <w:sz w:val="72"/>
          <w:szCs w:val="72"/>
        </w:rPr>
      </w:pPr>
      <w:r w:rsidRPr="009307E6">
        <w:rPr>
          <w:rFonts w:ascii="Trebuchet MS" w:hAnsi="Trebuchet MS"/>
          <w:b/>
          <w:bCs/>
          <w:sz w:val="72"/>
          <w:szCs w:val="72"/>
        </w:rPr>
        <w:t>Memo</w:t>
      </w:r>
    </w:p>
    <w:p w14:paraId="76D3325B" w14:textId="77777777" w:rsidR="00732C60" w:rsidRPr="00BD226A" w:rsidRDefault="00732C60" w:rsidP="00732C60">
      <w:pPr>
        <w:pStyle w:val="MessageHeaderFirst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pacing w:val="-25"/>
          <w:sz w:val="24"/>
          <w:szCs w:val="24"/>
        </w:rPr>
        <w:t>T</w:t>
      </w: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o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  <w:t xml:space="preserve">    Faculty and Instructors </w:t>
      </w:r>
    </w:p>
    <w:p w14:paraId="1F3FC76B" w14:textId="77777777" w:rsidR="00732C60" w:rsidRPr="00BD226A" w:rsidRDefault="00732C60" w:rsidP="00732C60">
      <w:pPr>
        <w:pStyle w:val="MessageHeader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From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  <w:t xml:space="preserve">    Margaret L. Usdansky, Director, </w:t>
      </w:r>
      <w:r w:rsidR="006A0854" w:rsidRPr="00BD226A">
        <w:rPr>
          <w:rFonts w:ascii="Trebuchet MS" w:hAnsi="Trebuchet MS" w:cs="Arial"/>
          <w:sz w:val="24"/>
          <w:szCs w:val="24"/>
        </w:rPr>
        <w:t xml:space="preserve">Center for Learning and Student Success </w:t>
      </w:r>
    </w:p>
    <w:p w14:paraId="6CD21F2C" w14:textId="428DD734" w:rsidR="00732C60" w:rsidRPr="00BD226A" w:rsidRDefault="00732C60" w:rsidP="00732C60">
      <w:pPr>
        <w:pStyle w:val="MessageHeader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Date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</w:r>
      <w:r w:rsidR="002155E8" w:rsidRPr="00BD226A">
        <w:rPr>
          <w:rFonts w:ascii="Trebuchet MS" w:hAnsi="Trebuchet MS" w:cs="Arial"/>
          <w:sz w:val="24"/>
          <w:szCs w:val="24"/>
        </w:rPr>
        <w:t xml:space="preserve">    </w:t>
      </w:r>
      <w:r w:rsidR="00BA2670">
        <w:rPr>
          <w:rFonts w:ascii="Trebuchet MS" w:hAnsi="Trebuchet MS" w:cs="Arial"/>
          <w:sz w:val="24"/>
          <w:szCs w:val="24"/>
        </w:rPr>
        <w:t xml:space="preserve">August 24, </w:t>
      </w:r>
      <w:r w:rsidR="001F08DB" w:rsidRPr="00BD226A">
        <w:rPr>
          <w:rFonts w:ascii="Trebuchet MS" w:hAnsi="Trebuchet MS" w:cs="Arial"/>
          <w:sz w:val="24"/>
          <w:szCs w:val="24"/>
        </w:rPr>
        <w:t>202</w:t>
      </w:r>
      <w:r w:rsidR="00BA2670">
        <w:rPr>
          <w:rFonts w:ascii="Trebuchet MS" w:hAnsi="Trebuchet MS" w:cs="Arial"/>
          <w:sz w:val="24"/>
          <w:szCs w:val="24"/>
        </w:rPr>
        <w:t>1</w:t>
      </w:r>
    </w:p>
    <w:p w14:paraId="5402C9E1" w14:textId="78660009" w:rsidR="00732C60" w:rsidRPr="00BD226A" w:rsidRDefault="00732C60" w:rsidP="00602DFE">
      <w:pPr>
        <w:pStyle w:val="MessageHeaderLast"/>
        <w:rPr>
          <w:rFonts w:ascii="Trebuchet MS" w:hAnsi="Trebuchet MS" w:cs="Arial"/>
          <w:sz w:val="24"/>
          <w:szCs w:val="24"/>
        </w:rPr>
      </w:pPr>
      <w:r w:rsidRPr="009307E6">
        <w:rPr>
          <w:rStyle w:val="MessageHeaderLabel"/>
          <w:rFonts w:ascii="Trebuchet MS" w:hAnsi="Trebuchet MS" w:cs="Arial"/>
          <w:b/>
          <w:bCs/>
          <w:sz w:val="24"/>
          <w:szCs w:val="24"/>
        </w:rPr>
        <w:t>Re</w:t>
      </w:r>
      <w:r w:rsidRPr="00BD226A">
        <w:rPr>
          <w:rStyle w:val="MessageHeaderLabel"/>
          <w:rFonts w:ascii="Trebuchet MS" w:hAnsi="Trebuchet MS" w:cs="Arial"/>
          <w:sz w:val="24"/>
          <w:szCs w:val="24"/>
        </w:rPr>
        <w:t>:</w:t>
      </w:r>
      <w:r w:rsidRPr="00BD226A">
        <w:rPr>
          <w:rFonts w:ascii="Trebuchet MS" w:hAnsi="Trebuchet MS" w:cs="Arial"/>
          <w:sz w:val="24"/>
          <w:szCs w:val="24"/>
        </w:rPr>
        <w:tab/>
        <w:t xml:space="preserve">   </w:t>
      </w:r>
      <w:bookmarkStart w:id="0" w:name="_Hlk46900941"/>
      <w:r w:rsidRPr="00BD226A">
        <w:rPr>
          <w:rFonts w:ascii="Trebuchet MS" w:hAnsi="Trebuchet MS" w:cs="Arial"/>
          <w:sz w:val="24"/>
          <w:szCs w:val="24"/>
        </w:rPr>
        <w:t xml:space="preserve"> </w:t>
      </w:r>
      <w:r w:rsidR="001F08DB" w:rsidRPr="00BD226A">
        <w:rPr>
          <w:rFonts w:ascii="Trebuchet MS" w:hAnsi="Trebuchet MS" w:cs="Arial"/>
          <w:sz w:val="24"/>
          <w:szCs w:val="24"/>
        </w:rPr>
        <w:t xml:space="preserve">Promoting Academic Integrity </w:t>
      </w:r>
      <w:bookmarkEnd w:id="0"/>
      <w:r w:rsidR="00280EFE">
        <w:rPr>
          <w:rFonts w:ascii="Trebuchet MS" w:hAnsi="Trebuchet MS" w:cs="Arial"/>
          <w:sz w:val="24"/>
          <w:szCs w:val="24"/>
        </w:rPr>
        <w:t>Amid Continuing Uncertainty</w:t>
      </w:r>
      <w:r w:rsidR="001F08DB" w:rsidRPr="00BD226A">
        <w:rPr>
          <w:rFonts w:ascii="Trebuchet MS" w:hAnsi="Trebuchet MS" w:cs="Arial"/>
          <w:sz w:val="24"/>
          <w:szCs w:val="24"/>
        </w:rPr>
        <w:t xml:space="preserve"> </w:t>
      </w:r>
    </w:p>
    <w:p w14:paraId="5843ACAA" w14:textId="1B30CF87" w:rsidR="00214DB4" w:rsidRDefault="00280EFE" w:rsidP="008471C7">
      <w:pPr>
        <w:rPr>
          <w:rFonts w:ascii="Trebuchet MS" w:hAnsi="Trebuchet MS" w:cs="Arial"/>
          <w:sz w:val="24"/>
          <w:szCs w:val="24"/>
        </w:rPr>
      </w:pPr>
      <w:bookmarkStart w:id="1" w:name="_Hlk46900983"/>
      <w:r>
        <w:rPr>
          <w:rFonts w:ascii="Trebuchet MS" w:hAnsi="Trebuchet MS" w:cs="Arial"/>
          <w:sz w:val="24"/>
          <w:szCs w:val="24"/>
        </w:rPr>
        <w:t xml:space="preserve">Campuses around the country reported unprecedented increases in academic integrity violations accompanying the pandemic and online assessment. Here at Syracuse, reporting of suspected violations surged from 200-300 </w:t>
      </w:r>
      <w:r w:rsidR="007D0BE5">
        <w:rPr>
          <w:rFonts w:ascii="Trebuchet MS" w:hAnsi="Trebuchet MS" w:cs="Arial"/>
          <w:sz w:val="24"/>
          <w:szCs w:val="24"/>
        </w:rPr>
        <w:t xml:space="preserve">cases annually </w:t>
      </w:r>
      <w:r>
        <w:rPr>
          <w:rFonts w:ascii="Trebuchet MS" w:hAnsi="Trebuchet MS" w:cs="Arial"/>
          <w:sz w:val="24"/>
          <w:szCs w:val="24"/>
        </w:rPr>
        <w:t xml:space="preserve">between 2012-13 and 2018-19 to 511 </w:t>
      </w:r>
      <w:r w:rsidR="007D0BE5">
        <w:rPr>
          <w:rFonts w:ascii="Trebuchet MS" w:hAnsi="Trebuchet MS" w:cs="Arial"/>
          <w:sz w:val="24"/>
          <w:szCs w:val="24"/>
        </w:rPr>
        <w:t xml:space="preserve">cases </w:t>
      </w:r>
      <w:r>
        <w:rPr>
          <w:rFonts w:ascii="Trebuchet MS" w:hAnsi="Trebuchet MS" w:cs="Arial"/>
          <w:sz w:val="24"/>
          <w:szCs w:val="24"/>
        </w:rPr>
        <w:t xml:space="preserve">in 2019-20 and approximately </w:t>
      </w:r>
      <w:r w:rsidRPr="005F5F34">
        <w:rPr>
          <w:rFonts w:ascii="Trebuchet MS" w:hAnsi="Trebuchet MS" w:cs="Arial"/>
          <w:sz w:val="24"/>
          <w:szCs w:val="24"/>
        </w:rPr>
        <w:t>450</w:t>
      </w:r>
      <w:r>
        <w:rPr>
          <w:rFonts w:ascii="Trebuchet MS" w:hAnsi="Trebuchet MS" w:cs="Arial"/>
          <w:sz w:val="24"/>
          <w:szCs w:val="24"/>
        </w:rPr>
        <w:t xml:space="preserve"> cases in 2020-21. (The window for reporting extends until two weeks </w:t>
      </w:r>
      <w:r w:rsidR="00214DB4">
        <w:rPr>
          <w:rFonts w:ascii="Trebuchet MS" w:hAnsi="Trebuchet MS" w:cs="Arial"/>
          <w:sz w:val="24"/>
          <w:szCs w:val="24"/>
        </w:rPr>
        <w:t>after</w:t>
      </w:r>
      <w:r>
        <w:rPr>
          <w:rFonts w:ascii="Trebuchet MS" w:hAnsi="Trebuchet MS" w:cs="Arial"/>
          <w:sz w:val="24"/>
          <w:szCs w:val="24"/>
        </w:rPr>
        <w:t xml:space="preserve"> the </w:t>
      </w:r>
      <w:r w:rsidR="005F5F34">
        <w:rPr>
          <w:rFonts w:ascii="Trebuchet MS" w:hAnsi="Trebuchet MS" w:cs="Arial"/>
          <w:sz w:val="24"/>
          <w:szCs w:val="24"/>
        </w:rPr>
        <w:t xml:space="preserve">Sept. 9 </w:t>
      </w:r>
      <w:r>
        <w:rPr>
          <w:rFonts w:ascii="Trebuchet MS" w:hAnsi="Trebuchet MS" w:cs="Arial"/>
          <w:sz w:val="24"/>
          <w:szCs w:val="24"/>
        </w:rPr>
        <w:t>grad</w:t>
      </w:r>
      <w:r w:rsidR="005F5F34">
        <w:rPr>
          <w:rFonts w:ascii="Trebuchet MS" w:hAnsi="Trebuchet MS" w:cs="Arial"/>
          <w:sz w:val="24"/>
          <w:szCs w:val="24"/>
        </w:rPr>
        <w:t>ing</w:t>
      </w:r>
      <w:r>
        <w:rPr>
          <w:rFonts w:ascii="Trebuchet MS" w:hAnsi="Trebuchet MS" w:cs="Arial"/>
          <w:sz w:val="24"/>
          <w:szCs w:val="24"/>
        </w:rPr>
        <w:t xml:space="preserve"> deadline for summer </w:t>
      </w:r>
      <w:r w:rsidR="00A73D27">
        <w:rPr>
          <w:rFonts w:ascii="Trebuchet MS" w:hAnsi="Trebuchet MS" w:cs="Arial"/>
          <w:sz w:val="24"/>
          <w:szCs w:val="24"/>
        </w:rPr>
        <w:t>courses</w:t>
      </w:r>
      <w:r w:rsidR="00214DB4">
        <w:rPr>
          <w:rFonts w:ascii="Trebuchet MS" w:hAnsi="Trebuchet MS" w:cs="Arial"/>
          <w:sz w:val="24"/>
          <w:szCs w:val="24"/>
        </w:rPr>
        <w:t>.) Not only have suspected violations risen, but so has the complexity of cases, with increased reports involving collaboration by two or more students</w:t>
      </w:r>
      <w:r w:rsidR="00A73D27">
        <w:rPr>
          <w:rFonts w:ascii="Trebuchet MS" w:hAnsi="Trebuchet MS" w:cs="Arial"/>
          <w:sz w:val="24"/>
          <w:szCs w:val="24"/>
        </w:rPr>
        <w:t>, use of online websites such as Chegg and Course Hero, and</w:t>
      </w:r>
      <w:r w:rsidR="00214DB4">
        <w:rPr>
          <w:rFonts w:ascii="Trebuchet MS" w:hAnsi="Trebuchet MS" w:cs="Arial"/>
          <w:sz w:val="24"/>
          <w:szCs w:val="24"/>
        </w:rPr>
        <w:t xml:space="preserve"> students w</w:t>
      </w:r>
      <w:r w:rsidR="005F5F34">
        <w:rPr>
          <w:rFonts w:ascii="Trebuchet MS" w:hAnsi="Trebuchet MS" w:cs="Arial"/>
          <w:sz w:val="24"/>
          <w:szCs w:val="24"/>
        </w:rPr>
        <w:t xml:space="preserve">ho have a </w:t>
      </w:r>
      <w:r w:rsidR="00214DB4">
        <w:rPr>
          <w:rFonts w:ascii="Trebuchet MS" w:hAnsi="Trebuchet MS" w:cs="Arial"/>
          <w:sz w:val="24"/>
          <w:szCs w:val="24"/>
        </w:rPr>
        <w:t xml:space="preserve">prior violation. </w:t>
      </w:r>
    </w:p>
    <w:p w14:paraId="344AC72E" w14:textId="6A2FF186" w:rsidR="00214DB4" w:rsidRDefault="007D0BE5" w:rsidP="008471C7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CLASS worked with the Senate Committee on Instruction last spring to make limited changes to the </w:t>
      </w:r>
      <w:hyperlink r:id="rId5" w:history="1">
        <w:r w:rsidRPr="005F5F34">
          <w:rPr>
            <w:rStyle w:val="Hyperlink"/>
            <w:rFonts w:ascii="Trebuchet MS" w:hAnsi="Trebuchet MS" w:cs="Arial"/>
            <w:sz w:val="24"/>
            <w:szCs w:val="24"/>
          </w:rPr>
          <w:t>Academic Integrity Policy</w:t>
        </w:r>
      </w:hyperlink>
      <w:r>
        <w:rPr>
          <w:rFonts w:ascii="Trebuchet MS" w:hAnsi="Trebuchet MS" w:cs="Arial"/>
          <w:sz w:val="24"/>
          <w:szCs w:val="24"/>
        </w:rPr>
        <w:t xml:space="preserve"> to help streamline procedures for resolving </w:t>
      </w:r>
      <w:r w:rsidR="000164C9">
        <w:rPr>
          <w:rFonts w:ascii="Trebuchet MS" w:hAnsi="Trebuchet MS" w:cs="Arial"/>
          <w:sz w:val="24"/>
          <w:szCs w:val="24"/>
        </w:rPr>
        <w:t xml:space="preserve">our growing number of </w:t>
      </w:r>
      <w:r>
        <w:rPr>
          <w:rFonts w:ascii="Trebuchet MS" w:hAnsi="Trebuchet MS" w:cs="Arial"/>
          <w:sz w:val="24"/>
          <w:szCs w:val="24"/>
        </w:rPr>
        <w:t xml:space="preserve">cases. The updated Policy went into effect in May following a vote of support by the Senate. No changes were made to university-wide academic integrity expectations established by the Policy. </w:t>
      </w:r>
      <w:r w:rsidR="004035D7" w:rsidRPr="00CC43B5">
        <w:rPr>
          <w:rFonts w:ascii="Trebuchet MS" w:hAnsi="Trebuchet MS" w:cs="Arial"/>
          <w:sz w:val="24"/>
          <w:szCs w:val="24"/>
        </w:rPr>
        <w:t xml:space="preserve">Additional information about these policy changes is available on the </w:t>
      </w:r>
      <w:hyperlink r:id="rId6" w:history="1">
        <w:r w:rsidR="004035D7" w:rsidRPr="006917AE">
          <w:rPr>
            <w:rStyle w:val="Hyperlink"/>
            <w:rFonts w:ascii="Trebuchet MS" w:hAnsi="Trebuchet MS" w:cs="Arial"/>
            <w:sz w:val="24"/>
            <w:szCs w:val="24"/>
          </w:rPr>
          <w:t>CLASS website</w:t>
        </w:r>
      </w:hyperlink>
      <w:r w:rsidR="004035D7" w:rsidRPr="00CC43B5">
        <w:rPr>
          <w:rFonts w:ascii="Trebuchet MS" w:hAnsi="Trebuchet MS" w:cs="Arial"/>
          <w:sz w:val="24"/>
          <w:szCs w:val="24"/>
        </w:rPr>
        <w:t>.</w:t>
      </w:r>
    </w:p>
    <w:p w14:paraId="3DAE1593" w14:textId="002995D8" w:rsidR="000164C9" w:rsidRDefault="000164C9" w:rsidP="008471C7">
      <w:pPr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We are taking </w:t>
      </w:r>
      <w:r w:rsidR="00494865">
        <w:rPr>
          <w:rFonts w:ascii="Trebuchet MS" w:hAnsi="Trebuchet MS" w:cs="Arial"/>
          <w:sz w:val="24"/>
          <w:szCs w:val="24"/>
        </w:rPr>
        <w:t xml:space="preserve">additional </w:t>
      </w:r>
      <w:r>
        <w:rPr>
          <w:rFonts w:ascii="Trebuchet MS" w:hAnsi="Trebuchet MS" w:cs="Arial"/>
          <w:sz w:val="24"/>
          <w:szCs w:val="24"/>
        </w:rPr>
        <w:t xml:space="preserve">steps this fall </w:t>
      </w:r>
      <w:proofErr w:type="gramStart"/>
      <w:r>
        <w:rPr>
          <w:rFonts w:ascii="Trebuchet MS" w:hAnsi="Trebuchet MS" w:cs="Arial"/>
          <w:sz w:val="24"/>
          <w:szCs w:val="24"/>
        </w:rPr>
        <w:t>in an effort to</w:t>
      </w:r>
      <w:proofErr w:type="gramEnd"/>
      <w:r>
        <w:rPr>
          <w:rFonts w:ascii="Trebuchet MS" w:hAnsi="Trebuchet MS" w:cs="Arial"/>
          <w:sz w:val="24"/>
          <w:szCs w:val="24"/>
        </w:rPr>
        <w:t xml:space="preserve"> support you in promoting academic integrity in the classroom and reporting suspected violations when they occur. </w:t>
      </w:r>
    </w:p>
    <w:p w14:paraId="7DA6FFE6" w14:textId="2A788364" w:rsidR="00DA2B0A" w:rsidRPr="008D34EA" w:rsidRDefault="00DA2B0A" w:rsidP="00494865">
      <w:pPr>
        <w:pStyle w:val="ListParagraph"/>
        <w:numPr>
          <w:ilvl w:val="0"/>
          <w:numId w:val="3"/>
        </w:numPr>
        <w:contextualSpacing w:val="0"/>
        <w:rPr>
          <w:rFonts w:ascii="Trebuchet MS" w:hAnsi="Trebuchet MS" w:cs="Arial"/>
          <w:sz w:val="24"/>
          <w:szCs w:val="24"/>
        </w:rPr>
      </w:pPr>
      <w:r w:rsidRPr="00B96D92">
        <w:rPr>
          <w:rFonts w:ascii="Trebuchet MS" w:hAnsi="Trebuchet MS" w:cs="Arial"/>
          <w:b/>
          <w:bCs/>
          <w:sz w:val="24"/>
          <w:szCs w:val="24"/>
        </w:rPr>
        <w:t xml:space="preserve">Updates to suggested </w:t>
      </w:r>
      <w:r w:rsidR="000164C9" w:rsidRPr="00B96D92">
        <w:rPr>
          <w:rFonts w:ascii="Trebuchet MS" w:hAnsi="Trebuchet MS" w:cs="Arial"/>
          <w:b/>
          <w:bCs/>
          <w:sz w:val="24"/>
          <w:szCs w:val="24"/>
        </w:rPr>
        <w:t>integrity syllabus language</w:t>
      </w:r>
      <w:r w:rsidRPr="00B96D92">
        <w:rPr>
          <w:rFonts w:ascii="Trebuchet MS" w:hAnsi="Trebuchet MS" w:cs="Arial"/>
          <w:b/>
          <w:bCs/>
          <w:sz w:val="24"/>
          <w:szCs w:val="24"/>
        </w:rPr>
        <w:t xml:space="preserve"> about academic integrity</w:t>
      </w:r>
      <w:r w:rsidR="000164C9" w:rsidRPr="008D34EA">
        <w:rPr>
          <w:rFonts w:ascii="Trebuchet MS" w:hAnsi="Trebuchet MS" w:cs="Arial"/>
          <w:sz w:val="24"/>
          <w:szCs w:val="24"/>
        </w:rPr>
        <w:t xml:space="preserve">: </w:t>
      </w:r>
      <w:r w:rsidRPr="008D34EA">
        <w:rPr>
          <w:rFonts w:ascii="Trebuchet MS" w:hAnsi="Trebuchet MS" w:cs="Arial"/>
          <w:sz w:val="24"/>
          <w:szCs w:val="24"/>
        </w:rPr>
        <w:t xml:space="preserve">The </w:t>
      </w:r>
      <w:hyperlink r:id="rId7" w:history="1">
        <w:r w:rsidRPr="008D34EA">
          <w:rPr>
            <w:rStyle w:val="Hyperlink"/>
            <w:rFonts w:ascii="Trebuchet MS" w:hAnsi="Trebuchet MS" w:cs="Arial"/>
            <w:sz w:val="24"/>
            <w:szCs w:val="24"/>
          </w:rPr>
          <w:t>Important Syl</w:t>
        </w:r>
        <w:r w:rsidRPr="008D34EA">
          <w:rPr>
            <w:rStyle w:val="Hyperlink"/>
            <w:rFonts w:ascii="Trebuchet MS" w:hAnsi="Trebuchet MS" w:cs="Arial"/>
            <w:sz w:val="24"/>
            <w:szCs w:val="24"/>
          </w:rPr>
          <w:t>l</w:t>
        </w:r>
        <w:r w:rsidRPr="008D34EA">
          <w:rPr>
            <w:rStyle w:val="Hyperlink"/>
            <w:rFonts w:ascii="Trebuchet MS" w:hAnsi="Trebuchet MS" w:cs="Arial"/>
            <w:sz w:val="24"/>
            <w:szCs w:val="24"/>
          </w:rPr>
          <w:t>abus Reminders</w:t>
        </w:r>
      </w:hyperlink>
      <w:r w:rsidRPr="008D34EA">
        <w:rPr>
          <w:rFonts w:ascii="Trebuchet MS" w:hAnsi="Trebuchet MS" w:cs="Arial"/>
          <w:sz w:val="24"/>
          <w:szCs w:val="24"/>
        </w:rPr>
        <w:t xml:space="preserve"> message and related website emailed to faculty and instructors by </w:t>
      </w:r>
      <w:r w:rsidR="000164C9" w:rsidRPr="008D34EA">
        <w:rPr>
          <w:rFonts w:ascii="Trebuchet MS" w:hAnsi="Trebuchet MS" w:cs="Arial"/>
          <w:sz w:val="24"/>
          <w:szCs w:val="24"/>
        </w:rPr>
        <w:t>Associate Provost Chris Johnson</w:t>
      </w:r>
      <w:r w:rsidRPr="008D34EA">
        <w:rPr>
          <w:rFonts w:ascii="Trebuchet MS" w:hAnsi="Trebuchet MS" w:cs="Arial"/>
          <w:sz w:val="24"/>
          <w:szCs w:val="24"/>
        </w:rPr>
        <w:t xml:space="preserve"> on August 9 modifies </w:t>
      </w:r>
      <w:r w:rsidR="008D34EA" w:rsidRPr="008D34EA">
        <w:rPr>
          <w:rFonts w:ascii="Trebuchet MS" w:hAnsi="Trebuchet MS" w:cs="Arial"/>
          <w:sz w:val="24"/>
          <w:szCs w:val="24"/>
        </w:rPr>
        <w:t xml:space="preserve">language in </w:t>
      </w:r>
      <w:r w:rsidRPr="008D34EA">
        <w:rPr>
          <w:rFonts w:ascii="Trebuchet MS" w:hAnsi="Trebuchet MS" w:cs="Arial"/>
          <w:sz w:val="24"/>
          <w:szCs w:val="24"/>
        </w:rPr>
        <w:t xml:space="preserve">the </w:t>
      </w:r>
      <w:hyperlink r:id="rId8" w:history="1">
        <w:r w:rsidRPr="00A73D27">
          <w:rPr>
            <w:rStyle w:val="Hyperlink"/>
            <w:rFonts w:ascii="Trebuchet MS" w:hAnsi="Trebuchet MS" w:cs="Arial"/>
            <w:sz w:val="24"/>
            <w:szCs w:val="24"/>
          </w:rPr>
          <w:t xml:space="preserve">suggested </w:t>
        </w:r>
        <w:r w:rsidR="008D34EA" w:rsidRPr="00A73D27">
          <w:rPr>
            <w:rStyle w:val="Hyperlink"/>
            <w:rFonts w:ascii="Trebuchet MS" w:hAnsi="Trebuchet MS" w:cs="Arial"/>
            <w:sz w:val="24"/>
            <w:szCs w:val="24"/>
          </w:rPr>
          <w:t>general syllabus paragraph</w:t>
        </w:r>
      </w:hyperlink>
      <w:r w:rsidR="008D34EA" w:rsidRPr="008D34EA">
        <w:rPr>
          <w:rFonts w:ascii="Trebuchet MS" w:hAnsi="Trebuchet MS" w:cs="Arial"/>
          <w:sz w:val="24"/>
          <w:szCs w:val="24"/>
        </w:rPr>
        <w:t xml:space="preserve"> about </w:t>
      </w:r>
      <w:r w:rsidRPr="008D34EA">
        <w:rPr>
          <w:rFonts w:ascii="Trebuchet MS" w:hAnsi="Trebuchet MS" w:cs="Arial"/>
          <w:sz w:val="24"/>
          <w:szCs w:val="24"/>
        </w:rPr>
        <w:t>academic integrity</w:t>
      </w:r>
      <w:r w:rsidR="008D34EA" w:rsidRPr="008D34EA">
        <w:rPr>
          <w:rFonts w:ascii="Trebuchet MS" w:hAnsi="Trebuchet MS" w:cs="Arial"/>
          <w:sz w:val="24"/>
          <w:szCs w:val="24"/>
        </w:rPr>
        <w:t xml:space="preserve"> to draw attention to three </w:t>
      </w:r>
      <w:r w:rsidR="008D34EA">
        <w:rPr>
          <w:rFonts w:ascii="Trebuchet MS" w:hAnsi="Trebuchet MS" w:cs="Arial"/>
          <w:sz w:val="24"/>
          <w:szCs w:val="24"/>
        </w:rPr>
        <w:t xml:space="preserve">sometimes overlooked Policy </w:t>
      </w:r>
      <w:r w:rsidR="008D34EA" w:rsidRPr="008D34EA">
        <w:rPr>
          <w:rFonts w:ascii="Trebuchet MS" w:hAnsi="Trebuchet MS" w:cs="Arial"/>
          <w:sz w:val="24"/>
          <w:szCs w:val="24"/>
        </w:rPr>
        <w:t>requirements</w:t>
      </w:r>
      <w:r w:rsidR="008D34EA">
        <w:rPr>
          <w:rFonts w:ascii="Trebuchet MS" w:hAnsi="Trebuchet MS" w:cs="Arial"/>
          <w:sz w:val="24"/>
          <w:szCs w:val="24"/>
        </w:rPr>
        <w:t>:</w:t>
      </w:r>
      <w:r w:rsidRPr="008D34EA">
        <w:rPr>
          <w:rFonts w:ascii="Trebuchet MS" w:hAnsi="Trebuchet MS" w:cs="Arial"/>
          <w:sz w:val="24"/>
          <w:szCs w:val="24"/>
        </w:rPr>
        <w:t xml:space="preserve"> </w:t>
      </w:r>
      <w:r w:rsidR="008D34EA">
        <w:rPr>
          <w:rFonts w:ascii="Trebuchet MS" w:hAnsi="Trebuchet MS" w:cs="Arial"/>
          <w:sz w:val="24"/>
          <w:szCs w:val="24"/>
        </w:rPr>
        <w:t xml:space="preserve">a) instructors </w:t>
      </w:r>
      <w:r w:rsidRPr="008D34EA">
        <w:rPr>
          <w:rFonts w:ascii="Trebuchet MS" w:hAnsi="Trebuchet MS" w:cs="Arial"/>
          <w:sz w:val="24"/>
          <w:szCs w:val="24"/>
        </w:rPr>
        <w:t xml:space="preserve">who seek to penalize a student for a suspected violation must report the case and wait to assign a final course grade until the suspected violation is reviewed and decided; </w:t>
      </w:r>
      <w:r w:rsidR="008D34EA">
        <w:rPr>
          <w:rFonts w:ascii="Trebuchet MS" w:hAnsi="Trebuchet MS" w:cs="Arial"/>
          <w:sz w:val="24"/>
          <w:szCs w:val="24"/>
        </w:rPr>
        <w:t xml:space="preserve">b) </w:t>
      </w:r>
      <w:r w:rsidRPr="008D34EA">
        <w:rPr>
          <w:rFonts w:ascii="Trebuchet MS" w:hAnsi="Trebuchet MS" w:cs="Arial"/>
          <w:sz w:val="24"/>
          <w:szCs w:val="24"/>
        </w:rPr>
        <w:t xml:space="preserve">students may not </w:t>
      </w:r>
      <w:r w:rsidR="008D34EA">
        <w:rPr>
          <w:rFonts w:ascii="Trebuchet MS" w:hAnsi="Trebuchet MS" w:cs="Arial"/>
          <w:sz w:val="24"/>
          <w:szCs w:val="24"/>
        </w:rPr>
        <w:t xml:space="preserve">drop or </w:t>
      </w:r>
      <w:r w:rsidRPr="008D34EA">
        <w:rPr>
          <w:rFonts w:ascii="Trebuchet MS" w:hAnsi="Trebuchet MS" w:cs="Arial"/>
          <w:sz w:val="24"/>
          <w:szCs w:val="24"/>
        </w:rPr>
        <w:t xml:space="preserve">withdraw from a course in which they face a </w:t>
      </w:r>
      <w:r w:rsidR="00B96D92">
        <w:rPr>
          <w:rFonts w:ascii="Trebuchet MS" w:hAnsi="Trebuchet MS" w:cs="Arial"/>
          <w:sz w:val="24"/>
          <w:szCs w:val="24"/>
        </w:rPr>
        <w:t xml:space="preserve"> </w:t>
      </w:r>
      <w:r w:rsidRPr="008D34EA">
        <w:rPr>
          <w:rFonts w:ascii="Trebuchet MS" w:hAnsi="Trebuchet MS" w:cs="Arial"/>
          <w:sz w:val="24"/>
          <w:szCs w:val="24"/>
        </w:rPr>
        <w:t>suspected violation; and</w:t>
      </w:r>
      <w:r w:rsidR="008D34EA">
        <w:rPr>
          <w:rFonts w:ascii="Trebuchet MS" w:hAnsi="Trebuchet MS" w:cs="Arial"/>
          <w:sz w:val="24"/>
          <w:szCs w:val="24"/>
        </w:rPr>
        <w:t>,    c)</w:t>
      </w:r>
      <w:r w:rsidRPr="008D34EA">
        <w:rPr>
          <w:rFonts w:ascii="Trebuchet MS" w:hAnsi="Trebuchet MS" w:cs="Arial"/>
          <w:sz w:val="24"/>
          <w:szCs w:val="24"/>
        </w:rPr>
        <w:t xml:space="preserve"> students must abide by instructors’ individual course expectations, which may include protection of their intellectual property and sharing of course materials.</w:t>
      </w:r>
      <w:r w:rsidR="008D34EA">
        <w:rPr>
          <w:rFonts w:ascii="Trebuchet MS" w:hAnsi="Trebuchet MS" w:cs="Arial"/>
          <w:sz w:val="24"/>
          <w:szCs w:val="24"/>
        </w:rPr>
        <w:t xml:space="preserve"> Please consider </w:t>
      </w:r>
      <w:r w:rsidR="008D34EA">
        <w:rPr>
          <w:rFonts w:ascii="Trebuchet MS" w:hAnsi="Trebuchet MS" w:cs="Arial"/>
          <w:sz w:val="24"/>
          <w:szCs w:val="24"/>
        </w:rPr>
        <w:lastRenderedPageBreak/>
        <w:t xml:space="preserve">updating your syllabus or Blackboard course site with this updated language. </w:t>
      </w:r>
      <w:r w:rsidR="00A73D27" w:rsidRPr="00A73D27">
        <w:rPr>
          <w:rFonts w:ascii="Trebuchet MS" w:hAnsi="Trebuchet MS" w:cs="Arial"/>
          <w:sz w:val="24"/>
          <w:szCs w:val="24"/>
          <w:u w:val="single"/>
        </w:rPr>
        <w:t xml:space="preserve">Please also review the suggested syllabus language and steps you need to take if you wish to use </w:t>
      </w:r>
      <w:hyperlink r:id="rId9" w:anchor="instructors-using-turnitin" w:history="1">
        <w:r w:rsidR="00A73D27" w:rsidRPr="00A73D27">
          <w:rPr>
            <w:rStyle w:val="Hyperlink"/>
            <w:rFonts w:ascii="Trebuchet MS" w:hAnsi="Trebuchet MS" w:cs="Arial"/>
            <w:sz w:val="24"/>
            <w:szCs w:val="24"/>
          </w:rPr>
          <w:t>Turnitin</w:t>
        </w:r>
      </w:hyperlink>
      <w:r w:rsidR="00A73D27" w:rsidRPr="00A73D27">
        <w:rPr>
          <w:rFonts w:ascii="Trebuchet MS" w:hAnsi="Trebuchet MS" w:cs="Arial"/>
          <w:sz w:val="24"/>
          <w:szCs w:val="24"/>
          <w:u w:val="single"/>
        </w:rPr>
        <w:t xml:space="preserve"> or </w:t>
      </w:r>
      <w:hyperlink r:id="rId10" w:history="1">
        <w:r w:rsidR="00A73D27" w:rsidRPr="00A73D27">
          <w:rPr>
            <w:rStyle w:val="Hyperlink"/>
            <w:rFonts w:ascii="Trebuchet MS" w:hAnsi="Trebuchet MS" w:cs="Arial"/>
            <w:sz w:val="24"/>
            <w:szCs w:val="24"/>
          </w:rPr>
          <w:t>reserve the option to apply course failure as a sanction for cases upheld as Level 1 violations</w:t>
        </w:r>
      </w:hyperlink>
      <w:r w:rsidR="00A73D27">
        <w:rPr>
          <w:rFonts w:ascii="Trebuchet MS" w:hAnsi="Trebuchet MS" w:cs="Arial"/>
          <w:sz w:val="24"/>
          <w:szCs w:val="24"/>
        </w:rPr>
        <w:t xml:space="preserve">. </w:t>
      </w:r>
    </w:p>
    <w:p w14:paraId="38AD2AA8" w14:textId="5F859545" w:rsidR="00DA2B0A" w:rsidRDefault="00097F85" w:rsidP="00494865">
      <w:pPr>
        <w:pStyle w:val="ListParagraph"/>
        <w:numPr>
          <w:ilvl w:val="0"/>
          <w:numId w:val="3"/>
        </w:numPr>
        <w:contextualSpacing w:val="0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With generous support from the College of Engineering and Computer Science</w:t>
      </w:r>
      <w:r w:rsidR="002F16C0">
        <w:rPr>
          <w:rFonts w:ascii="Trebuchet MS" w:hAnsi="Trebuchet MS" w:cs="Arial"/>
          <w:sz w:val="24"/>
          <w:szCs w:val="24"/>
        </w:rPr>
        <w:t>,</w:t>
      </w:r>
      <w:r>
        <w:rPr>
          <w:rFonts w:ascii="Trebuchet MS" w:hAnsi="Trebuchet MS" w:cs="Arial"/>
          <w:sz w:val="24"/>
          <w:szCs w:val="24"/>
        </w:rPr>
        <w:t xml:space="preserve"> the School of Information Studies, </w:t>
      </w:r>
      <w:r w:rsidR="002F16C0">
        <w:rPr>
          <w:rFonts w:ascii="Trebuchet MS" w:hAnsi="Trebuchet MS" w:cs="Arial"/>
          <w:sz w:val="24"/>
          <w:szCs w:val="24"/>
        </w:rPr>
        <w:t xml:space="preserve">and Information Technology Services, </w:t>
      </w:r>
      <w:r w:rsidRPr="00B96D92">
        <w:rPr>
          <w:rFonts w:ascii="Trebuchet MS" w:hAnsi="Trebuchet MS" w:cs="Arial"/>
          <w:b/>
          <w:bCs/>
          <w:sz w:val="24"/>
          <w:szCs w:val="24"/>
        </w:rPr>
        <w:t>CLASS is piloting a</w:t>
      </w:r>
      <w:r w:rsidR="00B96D92">
        <w:rPr>
          <w:rFonts w:ascii="Trebuchet MS" w:hAnsi="Trebuchet MS" w:cs="Arial"/>
          <w:b/>
          <w:bCs/>
          <w:sz w:val="24"/>
          <w:szCs w:val="24"/>
        </w:rPr>
        <w:t xml:space="preserve"> </w:t>
      </w:r>
      <w:r w:rsidRPr="00B96D92">
        <w:rPr>
          <w:rFonts w:ascii="Trebuchet MS" w:hAnsi="Trebuchet MS" w:cs="Arial"/>
          <w:b/>
          <w:bCs/>
          <w:sz w:val="24"/>
          <w:szCs w:val="24"/>
        </w:rPr>
        <w:t>n</w:t>
      </w:r>
      <w:r w:rsidR="00B96D92">
        <w:rPr>
          <w:rFonts w:ascii="Trebuchet MS" w:hAnsi="Trebuchet MS" w:cs="Arial"/>
          <w:b/>
          <w:bCs/>
          <w:sz w:val="24"/>
          <w:szCs w:val="24"/>
        </w:rPr>
        <w:t>ew</w:t>
      </w:r>
      <w:r w:rsidRPr="00B96D92">
        <w:rPr>
          <w:rFonts w:ascii="Trebuchet MS" w:hAnsi="Trebuchet MS" w:cs="Arial"/>
          <w:b/>
          <w:bCs/>
          <w:sz w:val="24"/>
          <w:szCs w:val="24"/>
        </w:rPr>
        <w:t xml:space="preserve"> online</w:t>
      </w:r>
      <w:r w:rsidR="00B96D92">
        <w:rPr>
          <w:rFonts w:ascii="Trebuchet MS" w:hAnsi="Trebuchet MS" w:cs="Arial"/>
          <w:b/>
          <w:bCs/>
          <w:sz w:val="24"/>
          <w:szCs w:val="24"/>
        </w:rPr>
        <w:t>,</w:t>
      </w:r>
      <w:r w:rsidRPr="00B96D92">
        <w:rPr>
          <w:rFonts w:ascii="Trebuchet MS" w:hAnsi="Trebuchet MS" w:cs="Arial"/>
          <w:b/>
          <w:bCs/>
          <w:sz w:val="24"/>
          <w:szCs w:val="24"/>
        </w:rPr>
        <w:t xml:space="preserve"> comprehensive, five-module academic integrity education program</w:t>
      </w:r>
      <w:r>
        <w:rPr>
          <w:rFonts w:ascii="Trebuchet MS" w:hAnsi="Trebuchet MS" w:cs="Arial"/>
          <w:sz w:val="24"/>
          <w:szCs w:val="24"/>
        </w:rPr>
        <w:t xml:space="preserve"> for incoming </w:t>
      </w:r>
      <w:proofErr w:type="gramStart"/>
      <w:r>
        <w:rPr>
          <w:rFonts w:ascii="Trebuchet MS" w:hAnsi="Trebuchet MS" w:cs="Arial"/>
          <w:sz w:val="24"/>
          <w:szCs w:val="24"/>
        </w:rPr>
        <w:t>first-year</w:t>
      </w:r>
      <w:proofErr w:type="gramEnd"/>
      <w:r>
        <w:rPr>
          <w:rFonts w:ascii="Trebuchet MS" w:hAnsi="Trebuchet MS" w:cs="Arial"/>
          <w:sz w:val="24"/>
          <w:szCs w:val="24"/>
        </w:rPr>
        <w:t xml:space="preserve"> and transfer students. The modules </w:t>
      </w:r>
      <w:r w:rsidR="002F16C0">
        <w:rPr>
          <w:rFonts w:ascii="Trebuchet MS" w:hAnsi="Trebuchet MS" w:cs="Arial"/>
          <w:sz w:val="24"/>
          <w:szCs w:val="24"/>
        </w:rPr>
        <w:t xml:space="preserve">will be imbedded in required courses for new students in each school. We hope to learn from this pilot and </w:t>
      </w:r>
      <w:r w:rsidR="00B96D92">
        <w:rPr>
          <w:rFonts w:ascii="Trebuchet MS" w:hAnsi="Trebuchet MS" w:cs="Arial"/>
          <w:sz w:val="24"/>
          <w:szCs w:val="24"/>
        </w:rPr>
        <w:t xml:space="preserve">revise and </w:t>
      </w:r>
      <w:r w:rsidR="002F16C0">
        <w:rPr>
          <w:rFonts w:ascii="Trebuchet MS" w:hAnsi="Trebuchet MS" w:cs="Arial"/>
          <w:sz w:val="24"/>
          <w:szCs w:val="24"/>
        </w:rPr>
        <w:t xml:space="preserve">expand it in coming years. </w:t>
      </w:r>
    </w:p>
    <w:p w14:paraId="6360A622" w14:textId="6A37E51D" w:rsidR="00DA2B0A" w:rsidRDefault="00192301" w:rsidP="00494865">
      <w:pPr>
        <w:pStyle w:val="ListParagraph"/>
        <w:numPr>
          <w:ilvl w:val="0"/>
          <w:numId w:val="3"/>
        </w:numPr>
        <w:contextualSpacing w:val="0"/>
        <w:rPr>
          <w:rFonts w:ascii="Trebuchet MS" w:hAnsi="Trebuchet MS" w:cs="Arial"/>
          <w:sz w:val="24"/>
          <w:szCs w:val="24"/>
        </w:rPr>
      </w:pPr>
      <w:r w:rsidRPr="00192301">
        <w:rPr>
          <w:rFonts w:ascii="Trebuchet MS" w:hAnsi="Trebuchet MS" w:cs="Arial"/>
          <w:b/>
          <w:bCs/>
          <w:sz w:val="24"/>
          <w:szCs w:val="24"/>
        </w:rPr>
        <w:t>Critical academic integrity i</w:t>
      </w:r>
      <w:r w:rsidR="00DA5536" w:rsidRPr="00192301">
        <w:rPr>
          <w:rFonts w:ascii="Trebuchet MS" w:hAnsi="Trebuchet MS" w:cs="Arial"/>
          <w:b/>
          <w:bCs/>
          <w:sz w:val="24"/>
          <w:szCs w:val="24"/>
        </w:rPr>
        <w:t xml:space="preserve">nformation for </w:t>
      </w:r>
      <w:r w:rsidRPr="00192301">
        <w:rPr>
          <w:rFonts w:ascii="Trebuchet MS" w:hAnsi="Trebuchet MS" w:cs="Arial"/>
          <w:b/>
          <w:bCs/>
          <w:sz w:val="24"/>
          <w:szCs w:val="24"/>
        </w:rPr>
        <w:t>f</w:t>
      </w:r>
      <w:r w:rsidR="00DA5536" w:rsidRPr="00192301">
        <w:rPr>
          <w:rFonts w:ascii="Trebuchet MS" w:hAnsi="Trebuchet MS" w:cs="Arial"/>
          <w:b/>
          <w:bCs/>
          <w:sz w:val="24"/>
          <w:szCs w:val="24"/>
        </w:rPr>
        <w:t xml:space="preserve">aculty and </w:t>
      </w:r>
      <w:r w:rsidRPr="00192301">
        <w:rPr>
          <w:rFonts w:ascii="Trebuchet MS" w:hAnsi="Trebuchet MS" w:cs="Arial"/>
          <w:b/>
          <w:bCs/>
          <w:sz w:val="24"/>
          <w:szCs w:val="24"/>
        </w:rPr>
        <w:t>i</w:t>
      </w:r>
      <w:r w:rsidR="00DA5536" w:rsidRPr="00192301">
        <w:rPr>
          <w:rFonts w:ascii="Trebuchet MS" w:hAnsi="Trebuchet MS" w:cs="Arial"/>
          <w:b/>
          <w:bCs/>
          <w:sz w:val="24"/>
          <w:szCs w:val="24"/>
        </w:rPr>
        <w:t>nstructors</w:t>
      </w:r>
      <w:r w:rsidR="00DA5536">
        <w:rPr>
          <w:rFonts w:ascii="Trebuchet MS" w:hAnsi="Trebuchet MS" w:cs="Arial"/>
          <w:sz w:val="24"/>
          <w:szCs w:val="24"/>
        </w:rPr>
        <w:t>: CLASS has created a new on</w:t>
      </w:r>
      <w:r>
        <w:rPr>
          <w:rFonts w:ascii="Trebuchet MS" w:hAnsi="Trebuchet MS" w:cs="Arial"/>
          <w:sz w:val="24"/>
          <w:szCs w:val="24"/>
        </w:rPr>
        <w:t>e</w:t>
      </w:r>
      <w:r w:rsidR="00DA5536">
        <w:rPr>
          <w:rFonts w:ascii="Trebuchet MS" w:hAnsi="Trebuchet MS" w:cs="Arial"/>
          <w:sz w:val="24"/>
          <w:szCs w:val="24"/>
        </w:rPr>
        <w:t xml:space="preserve">-page summary of academic integrity information for </w:t>
      </w:r>
      <w:proofErr w:type="spellStart"/>
      <w:r w:rsidR="00DA5536">
        <w:rPr>
          <w:rFonts w:ascii="Trebuchet MS" w:hAnsi="Trebuchet MS" w:cs="Arial"/>
          <w:sz w:val="24"/>
          <w:szCs w:val="24"/>
        </w:rPr>
        <w:t>instrutors</w:t>
      </w:r>
      <w:proofErr w:type="spellEnd"/>
      <w:r w:rsidR="00DA5536">
        <w:rPr>
          <w:rFonts w:ascii="Trebuchet MS" w:hAnsi="Trebuchet MS" w:cs="Arial"/>
          <w:sz w:val="24"/>
          <w:szCs w:val="24"/>
        </w:rPr>
        <w:t>. This document, available on the CLASS website, conveys 10 points to help faculty and instructors</w:t>
      </w:r>
      <w:r>
        <w:rPr>
          <w:rFonts w:ascii="Trebuchet MS" w:hAnsi="Trebuchet MS" w:cs="Arial"/>
          <w:sz w:val="24"/>
          <w:szCs w:val="24"/>
        </w:rPr>
        <w:t xml:space="preserve"> take steps to promote academic integrity in their classrooms and </w:t>
      </w:r>
      <w:r w:rsidR="00DA5536">
        <w:rPr>
          <w:rFonts w:ascii="Trebuchet MS" w:hAnsi="Trebuchet MS" w:cs="Arial"/>
          <w:sz w:val="24"/>
          <w:szCs w:val="24"/>
        </w:rPr>
        <w:t xml:space="preserve">navigate instances in which they suspect </w:t>
      </w:r>
      <w:r>
        <w:rPr>
          <w:rFonts w:ascii="Trebuchet MS" w:hAnsi="Trebuchet MS" w:cs="Arial"/>
          <w:sz w:val="24"/>
          <w:szCs w:val="24"/>
        </w:rPr>
        <w:t xml:space="preserve">a violation has occurred. Please review this document early in the semester and email </w:t>
      </w:r>
      <w:hyperlink r:id="rId11" w:history="1">
        <w:r w:rsidRPr="00E01CAA">
          <w:rPr>
            <w:rStyle w:val="Hyperlink"/>
            <w:rFonts w:ascii="Trebuchet MS" w:hAnsi="Trebuchet MS" w:cs="Arial"/>
            <w:sz w:val="24"/>
            <w:szCs w:val="24"/>
          </w:rPr>
          <w:t>aio@syr.edu</w:t>
        </w:r>
      </w:hyperlink>
      <w:r>
        <w:rPr>
          <w:rFonts w:ascii="Trebuchet MS" w:hAnsi="Trebuchet MS" w:cs="Arial"/>
          <w:sz w:val="24"/>
          <w:szCs w:val="24"/>
        </w:rPr>
        <w:t>, our dedicated email address for academic integrity matters, or me (</w:t>
      </w:r>
      <w:hyperlink r:id="rId12" w:history="1">
        <w:r w:rsidRPr="00E01CAA">
          <w:rPr>
            <w:rStyle w:val="Hyperlink"/>
            <w:rFonts w:ascii="Trebuchet MS" w:hAnsi="Trebuchet MS" w:cs="Arial"/>
            <w:sz w:val="24"/>
            <w:szCs w:val="24"/>
          </w:rPr>
          <w:t>mlusdans@syr.edu</w:t>
        </w:r>
      </w:hyperlink>
      <w:r>
        <w:rPr>
          <w:rFonts w:ascii="Trebuchet MS" w:hAnsi="Trebuchet MS" w:cs="Arial"/>
          <w:sz w:val="24"/>
          <w:szCs w:val="24"/>
        </w:rPr>
        <w:t xml:space="preserve">) with questions, </w:t>
      </w:r>
      <w:proofErr w:type="gramStart"/>
      <w:r>
        <w:rPr>
          <w:rFonts w:ascii="Trebuchet MS" w:hAnsi="Trebuchet MS" w:cs="Arial"/>
          <w:sz w:val="24"/>
          <w:szCs w:val="24"/>
        </w:rPr>
        <w:t>concerns</w:t>
      </w:r>
      <w:proofErr w:type="gramEnd"/>
      <w:r>
        <w:rPr>
          <w:rFonts w:ascii="Trebuchet MS" w:hAnsi="Trebuchet MS" w:cs="Arial"/>
          <w:sz w:val="24"/>
          <w:szCs w:val="24"/>
        </w:rPr>
        <w:t xml:space="preserve"> or suggestions.   </w:t>
      </w:r>
      <w:r w:rsidR="00DA5536">
        <w:rPr>
          <w:rFonts w:ascii="Trebuchet MS" w:hAnsi="Trebuchet MS" w:cs="Arial"/>
          <w:sz w:val="24"/>
          <w:szCs w:val="24"/>
        </w:rPr>
        <w:t xml:space="preserve"> </w:t>
      </w:r>
      <w:r w:rsidR="00DA2B0A">
        <w:rPr>
          <w:rFonts w:ascii="Trebuchet MS" w:hAnsi="Trebuchet MS" w:cs="Arial"/>
          <w:sz w:val="24"/>
          <w:szCs w:val="24"/>
        </w:rPr>
        <w:t xml:space="preserve">  </w:t>
      </w:r>
    </w:p>
    <w:p w14:paraId="57E51532" w14:textId="524AA7B5" w:rsidR="00DA2B0A" w:rsidRDefault="00D36E88" w:rsidP="00494865">
      <w:pPr>
        <w:pStyle w:val="ListParagraph"/>
        <w:numPr>
          <w:ilvl w:val="0"/>
          <w:numId w:val="3"/>
        </w:numPr>
        <w:contextualSpacing w:val="0"/>
        <w:rPr>
          <w:rFonts w:ascii="Trebuchet MS" w:hAnsi="Trebuchet MS" w:cs="Arial"/>
          <w:sz w:val="24"/>
          <w:szCs w:val="24"/>
        </w:rPr>
      </w:pPr>
      <w:r w:rsidRPr="00A73D27">
        <w:rPr>
          <w:rFonts w:ascii="Trebuchet MS" w:hAnsi="Trebuchet MS" w:cs="Arial"/>
          <w:b/>
          <w:bCs/>
          <w:sz w:val="24"/>
          <w:szCs w:val="24"/>
        </w:rPr>
        <w:t xml:space="preserve">CLASS continues to partner with the </w:t>
      </w:r>
      <w:hyperlink r:id="rId13" w:history="1">
        <w:r w:rsidRPr="00A73D27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Center for Teach</w:t>
        </w:r>
        <w:r w:rsidR="0010100C" w:rsidRPr="00A73D27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>i</w:t>
        </w:r>
        <w:r w:rsidRPr="00A73D27">
          <w:rPr>
            <w:rStyle w:val="Hyperlink"/>
            <w:rFonts w:ascii="Trebuchet MS" w:hAnsi="Trebuchet MS" w:cs="Arial"/>
            <w:b/>
            <w:bCs/>
            <w:sz w:val="24"/>
            <w:szCs w:val="24"/>
          </w:rPr>
          <w:t xml:space="preserve">ng and Learning Excellence </w:t>
        </w:r>
      </w:hyperlink>
      <w:r w:rsidRPr="00A73D27">
        <w:rPr>
          <w:rFonts w:ascii="Trebuchet MS" w:hAnsi="Trebuchet MS" w:cs="Arial"/>
          <w:b/>
          <w:bCs/>
          <w:sz w:val="24"/>
          <w:szCs w:val="24"/>
        </w:rPr>
        <w:t>(CTLE) to support you in promoting academic integrity</w:t>
      </w:r>
      <w:r>
        <w:rPr>
          <w:rFonts w:ascii="Trebuchet MS" w:hAnsi="Trebuchet MS" w:cs="Arial"/>
          <w:sz w:val="24"/>
          <w:szCs w:val="24"/>
        </w:rPr>
        <w:t xml:space="preserve"> as you design and deliver your courses. Promoting academic integrity need not require large investments of planning or class time. Small changes in assessment plans and short, strategic mention o</w:t>
      </w:r>
      <w:r w:rsidR="00701E94">
        <w:rPr>
          <w:rFonts w:ascii="Trebuchet MS" w:hAnsi="Trebuchet MS" w:cs="Arial"/>
          <w:sz w:val="24"/>
          <w:szCs w:val="24"/>
        </w:rPr>
        <w:t xml:space="preserve">f academic integrity can be powerful tools. Please consider using materials on the </w:t>
      </w:r>
      <w:hyperlink r:id="rId14" w:history="1">
        <w:r w:rsidR="00701E94" w:rsidRPr="0010100C">
          <w:rPr>
            <w:rStyle w:val="Hyperlink"/>
            <w:rFonts w:ascii="Trebuchet MS" w:hAnsi="Trebuchet MS" w:cs="Arial"/>
            <w:sz w:val="24"/>
            <w:szCs w:val="24"/>
          </w:rPr>
          <w:t>Promoting Academic Integrity</w:t>
        </w:r>
      </w:hyperlink>
      <w:r w:rsidR="00701E94">
        <w:rPr>
          <w:rFonts w:ascii="Trebuchet MS" w:hAnsi="Trebuchet MS" w:cs="Arial"/>
          <w:sz w:val="24"/>
          <w:szCs w:val="24"/>
        </w:rPr>
        <w:t xml:space="preserve"> page of the CLASS website, </w:t>
      </w:r>
      <w:hyperlink r:id="rId15" w:history="1">
        <w:r w:rsidR="00701E94" w:rsidRPr="009307E6">
          <w:rPr>
            <w:rStyle w:val="Hyperlink"/>
            <w:rFonts w:ascii="Trebuchet MS" w:hAnsi="Trebuchet MS" w:cs="Arial"/>
            <w:sz w:val="24"/>
            <w:szCs w:val="24"/>
          </w:rPr>
          <w:t>Reviewing yo</w:t>
        </w:r>
        <w:r w:rsidR="00701E94" w:rsidRPr="009307E6">
          <w:rPr>
            <w:rStyle w:val="Hyperlink"/>
            <w:rFonts w:ascii="Trebuchet MS" w:hAnsi="Trebuchet MS" w:cs="Arial"/>
            <w:sz w:val="24"/>
            <w:szCs w:val="24"/>
          </w:rPr>
          <w:t>u</w:t>
        </w:r>
        <w:r w:rsidR="00701E94" w:rsidRPr="009307E6">
          <w:rPr>
            <w:rStyle w:val="Hyperlink"/>
            <w:rFonts w:ascii="Trebuchet MS" w:hAnsi="Trebuchet MS" w:cs="Arial"/>
            <w:sz w:val="24"/>
            <w:szCs w:val="24"/>
          </w:rPr>
          <w:t>r sy</w:t>
        </w:r>
        <w:r w:rsidR="00701E94" w:rsidRPr="009307E6">
          <w:rPr>
            <w:rStyle w:val="Hyperlink"/>
            <w:rFonts w:ascii="Trebuchet MS" w:hAnsi="Trebuchet MS" w:cs="Arial"/>
            <w:sz w:val="24"/>
            <w:szCs w:val="24"/>
          </w:rPr>
          <w:t>l</w:t>
        </w:r>
        <w:r w:rsidR="00701E94" w:rsidRPr="009307E6">
          <w:rPr>
            <w:rStyle w:val="Hyperlink"/>
            <w:rFonts w:ascii="Trebuchet MS" w:hAnsi="Trebuchet MS" w:cs="Arial"/>
            <w:sz w:val="24"/>
            <w:szCs w:val="24"/>
          </w:rPr>
          <w:t>labus for effective online assessment</w:t>
        </w:r>
      </w:hyperlink>
      <w:r w:rsidR="00701E94" w:rsidRPr="00BD226A">
        <w:rPr>
          <w:rFonts w:ascii="Trebuchet MS" w:hAnsi="Trebuchet MS" w:cs="Arial"/>
          <w:sz w:val="24"/>
          <w:szCs w:val="24"/>
        </w:rPr>
        <w:t xml:space="preserve"> </w:t>
      </w:r>
      <w:r w:rsidR="00701E94">
        <w:rPr>
          <w:rFonts w:ascii="Trebuchet MS" w:hAnsi="Trebuchet MS" w:cs="Arial"/>
          <w:sz w:val="24"/>
          <w:szCs w:val="24"/>
        </w:rPr>
        <w:t xml:space="preserve">via the Academic Continuity pages in </w:t>
      </w:r>
      <w:r w:rsidR="00CC28B4">
        <w:fldChar w:fldCharType="begin"/>
      </w:r>
      <w:r w:rsidR="00CC28B4">
        <w:instrText xml:space="preserve"> HYPERLINK "https://answers.syr.edu/display/AC/Academic+Continuity+Resources" </w:instrText>
      </w:r>
      <w:r w:rsidR="00CC28B4">
        <w:fldChar w:fldCharType="separate"/>
      </w:r>
      <w:r w:rsidR="00701E94" w:rsidRPr="009307E6">
        <w:rPr>
          <w:rStyle w:val="Hyperlink"/>
          <w:rFonts w:ascii="Trebuchet MS" w:hAnsi="Trebuchet MS" w:cs="Arial"/>
          <w:sz w:val="24"/>
          <w:szCs w:val="24"/>
        </w:rPr>
        <w:t>Answers</w:t>
      </w:r>
      <w:r w:rsidR="00CC28B4">
        <w:rPr>
          <w:rStyle w:val="Hyperlink"/>
          <w:rFonts w:ascii="Trebuchet MS" w:hAnsi="Trebuchet MS" w:cs="Arial"/>
          <w:sz w:val="24"/>
          <w:szCs w:val="24"/>
        </w:rPr>
        <w:fldChar w:fldCharType="end"/>
      </w:r>
      <w:r w:rsidR="00701E94">
        <w:rPr>
          <w:rFonts w:ascii="Trebuchet MS" w:hAnsi="Trebuchet MS" w:cs="Arial"/>
          <w:sz w:val="24"/>
          <w:szCs w:val="24"/>
        </w:rPr>
        <w:t xml:space="preserve">, or contacting </w:t>
      </w:r>
      <w:r w:rsidR="00CC14E6">
        <w:rPr>
          <w:rFonts w:ascii="Trebuchet MS" w:hAnsi="Trebuchet MS" w:cs="Arial"/>
          <w:sz w:val="24"/>
          <w:szCs w:val="24"/>
        </w:rPr>
        <w:t xml:space="preserve">CTLE Director Martha Diede </w:t>
      </w:r>
      <w:r w:rsidR="0010100C">
        <w:rPr>
          <w:rFonts w:ascii="Trebuchet MS" w:hAnsi="Trebuchet MS" w:cs="Arial"/>
          <w:sz w:val="24"/>
          <w:szCs w:val="24"/>
        </w:rPr>
        <w:t>(</w:t>
      </w:r>
      <w:hyperlink r:id="rId16" w:history="1">
        <w:r w:rsidR="0010100C" w:rsidRPr="00E01CAA">
          <w:rPr>
            <w:rStyle w:val="Hyperlink"/>
            <w:rFonts w:ascii="Trebuchet MS" w:hAnsi="Trebuchet MS" w:cs="Arial"/>
            <w:sz w:val="24"/>
            <w:szCs w:val="24"/>
          </w:rPr>
          <w:t>madiede@syr.edu</w:t>
        </w:r>
      </w:hyperlink>
      <w:r w:rsidR="0010100C">
        <w:rPr>
          <w:rFonts w:ascii="Trebuchet MS" w:hAnsi="Trebuchet MS" w:cs="Arial"/>
          <w:sz w:val="24"/>
          <w:szCs w:val="24"/>
        </w:rPr>
        <w:t xml:space="preserve">) </w:t>
      </w:r>
      <w:r w:rsidR="00CC14E6">
        <w:rPr>
          <w:rFonts w:ascii="Trebuchet MS" w:hAnsi="Trebuchet MS" w:cs="Arial"/>
          <w:sz w:val="24"/>
          <w:szCs w:val="24"/>
        </w:rPr>
        <w:t>or</w:t>
      </w:r>
      <w:r w:rsidR="00701E94">
        <w:rPr>
          <w:rFonts w:ascii="Trebuchet MS" w:hAnsi="Trebuchet MS" w:cs="Arial"/>
          <w:sz w:val="24"/>
          <w:szCs w:val="24"/>
        </w:rPr>
        <w:t xml:space="preserve"> me </w:t>
      </w:r>
      <w:r w:rsidR="0010100C">
        <w:rPr>
          <w:rFonts w:ascii="Trebuchet MS" w:hAnsi="Trebuchet MS" w:cs="Arial"/>
          <w:sz w:val="24"/>
          <w:szCs w:val="24"/>
        </w:rPr>
        <w:t>(</w:t>
      </w:r>
      <w:hyperlink r:id="rId17" w:history="1">
        <w:r w:rsidR="0010100C" w:rsidRPr="00E01CAA">
          <w:rPr>
            <w:rStyle w:val="Hyperlink"/>
            <w:rFonts w:ascii="Trebuchet MS" w:hAnsi="Trebuchet MS" w:cs="Arial"/>
            <w:sz w:val="24"/>
            <w:szCs w:val="24"/>
          </w:rPr>
          <w:t>mlusdans@syr.edu</w:t>
        </w:r>
      </w:hyperlink>
      <w:r w:rsidR="0010100C">
        <w:rPr>
          <w:rFonts w:ascii="Trebuchet MS" w:hAnsi="Trebuchet MS" w:cs="Arial"/>
          <w:sz w:val="24"/>
          <w:szCs w:val="24"/>
        </w:rPr>
        <w:t xml:space="preserve">) </w:t>
      </w:r>
      <w:r w:rsidR="00CC14E6">
        <w:rPr>
          <w:rFonts w:ascii="Trebuchet MS" w:hAnsi="Trebuchet MS" w:cs="Arial"/>
          <w:sz w:val="24"/>
          <w:szCs w:val="24"/>
        </w:rPr>
        <w:t xml:space="preserve">for additional information and support. </w:t>
      </w:r>
      <w:r w:rsidR="00701E94">
        <w:rPr>
          <w:rFonts w:ascii="Trebuchet MS" w:hAnsi="Trebuchet MS" w:cs="Arial"/>
          <w:sz w:val="24"/>
          <w:szCs w:val="24"/>
        </w:rPr>
        <w:t xml:space="preserve"> </w:t>
      </w:r>
    </w:p>
    <w:bookmarkEnd w:id="1"/>
    <w:p w14:paraId="05978B38" w14:textId="77777777" w:rsidR="00F61DAB" w:rsidRDefault="00F61DAB" w:rsidP="00236185">
      <w:pPr>
        <w:rPr>
          <w:rFonts w:ascii="Trebuchet MS" w:hAnsi="Trebuchet MS" w:cs="Arial"/>
          <w:sz w:val="24"/>
          <w:szCs w:val="24"/>
        </w:rPr>
      </w:pPr>
    </w:p>
    <w:p w14:paraId="0BA48171" w14:textId="77777777" w:rsidR="00F61DAB" w:rsidRDefault="00F61DAB" w:rsidP="00236185">
      <w:pPr>
        <w:rPr>
          <w:rFonts w:ascii="Trebuchet MS" w:hAnsi="Trebuchet MS" w:cs="Arial"/>
          <w:sz w:val="24"/>
          <w:szCs w:val="24"/>
        </w:rPr>
      </w:pPr>
    </w:p>
    <w:sectPr w:rsidR="00F61DAB" w:rsidSect="00A7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C13C0"/>
    <w:multiLevelType w:val="hybridMultilevel"/>
    <w:tmpl w:val="8F541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0859E9"/>
    <w:multiLevelType w:val="hybridMultilevel"/>
    <w:tmpl w:val="29C4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C4EAF"/>
    <w:multiLevelType w:val="hybridMultilevel"/>
    <w:tmpl w:val="D95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34"/>
    <w:rsid w:val="00015D42"/>
    <w:rsid w:val="000164C9"/>
    <w:rsid w:val="000175A7"/>
    <w:rsid w:val="00087B91"/>
    <w:rsid w:val="00091CD9"/>
    <w:rsid w:val="00097F85"/>
    <w:rsid w:val="000D4EB4"/>
    <w:rsid w:val="000E0B60"/>
    <w:rsid w:val="0010100C"/>
    <w:rsid w:val="00137233"/>
    <w:rsid w:val="0014105E"/>
    <w:rsid w:val="00166191"/>
    <w:rsid w:val="00174290"/>
    <w:rsid w:val="0017547F"/>
    <w:rsid w:val="00184AC4"/>
    <w:rsid w:val="00192301"/>
    <w:rsid w:val="001D0620"/>
    <w:rsid w:val="001F08DB"/>
    <w:rsid w:val="00214DB4"/>
    <w:rsid w:val="002155E8"/>
    <w:rsid w:val="00235F78"/>
    <w:rsid w:val="00236185"/>
    <w:rsid w:val="0026017D"/>
    <w:rsid w:val="00280EFE"/>
    <w:rsid w:val="00283419"/>
    <w:rsid w:val="002A344C"/>
    <w:rsid w:val="002C3C07"/>
    <w:rsid w:val="002C5757"/>
    <w:rsid w:val="002E1CAA"/>
    <w:rsid w:val="002F16C0"/>
    <w:rsid w:val="0031387A"/>
    <w:rsid w:val="00335125"/>
    <w:rsid w:val="003566C0"/>
    <w:rsid w:val="003572C0"/>
    <w:rsid w:val="00386D94"/>
    <w:rsid w:val="003A7993"/>
    <w:rsid w:val="003D785C"/>
    <w:rsid w:val="003F6B44"/>
    <w:rsid w:val="004035D7"/>
    <w:rsid w:val="004073D5"/>
    <w:rsid w:val="0041122F"/>
    <w:rsid w:val="004379F2"/>
    <w:rsid w:val="00476B9F"/>
    <w:rsid w:val="00494865"/>
    <w:rsid w:val="004A4787"/>
    <w:rsid w:val="004A7F8C"/>
    <w:rsid w:val="004D33DD"/>
    <w:rsid w:val="0052170A"/>
    <w:rsid w:val="0058582D"/>
    <w:rsid w:val="005B6357"/>
    <w:rsid w:val="005F56F2"/>
    <w:rsid w:val="005F5F34"/>
    <w:rsid w:val="00602DFE"/>
    <w:rsid w:val="006031F9"/>
    <w:rsid w:val="006230DA"/>
    <w:rsid w:val="006437C9"/>
    <w:rsid w:val="00653540"/>
    <w:rsid w:val="0068237A"/>
    <w:rsid w:val="006917AE"/>
    <w:rsid w:val="006A0854"/>
    <w:rsid w:val="006C052B"/>
    <w:rsid w:val="006F463F"/>
    <w:rsid w:val="00701E94"/>
    <w:rsid w:val="007037D9"/>
    <w:rsid w:val="00732C60"/>
    <w:rsid w:val="00754DE2"/>
    <w:rsid w:val="00766D7E"/>
    <w:rsid w:val="007A1A67"/>
    <w:rsid w:val="007D0BE5"/>
    <w:rsid w:val="007E759F"/>
    <w:rsid w:val="008471C7"/>
    <w:rsid w:val="0087320A"/>
    <w:rsid w:val="00894834"/>
    <w:rsid w:val="008A14CC"/>
    <w:rsid w:val="008D34EA"/>
    <w:rsid w:val="009307E6"/>
    <w:rsid w:val="00967F51"/>
    <w:rsid w:val="00977C0E"/>
    <w:rsid w:val="009851E6"/>
    <w:rsid w:val="009B5D77"/>
    <w:rsid w:val="009D5E43"/>
    <w:rsid w:val="00A2071F"/>
    <w:rsid w:val="00A279FC"/>
    <w:rsid w:val="00A56D31"/>
    <w:rsid w:val="00A73D27"/>
    <w:rsid w:val="00AD033B"/>
    <w:rsid w:val="00AE4CAD"/>
    <w:rsid w:val="00B11337"/>
    <w:rsid w:val="00B534D7"/>
    <w:rsid w:val="00B666EB"/>
    <w:rsid w:val="00B96D92"/>
    <w:rsid w:val="00BA2670"/>
    <w:rsid w:val="00BC3AA8"/>
    <w:rsid w:val="00BD226A"/>
    <w:rsid w:val="00C2222B"/>
    <w:rsid w:val="00C62ADF"/>
    <w:rsid w:val="00CB0423"/>
    <w:rsid w:val="00CB242E"/>
    <w:rsid w:val="00CC14E6"/>
    <w:rsid w:val="00CC43B5"/>
    <w:rsid w:val="00CE0BD7"/>
    <w:rsid w:val="00CE3418"/>
    <w:rsid w:val="00CE52DC"/>
    <w:rsid w:val="00D21FA5"/>
    <w:rsid w:val="00D22F34"/>
    <w:rsid w:val="00D36E88"/>
    <w:rsid w:val="00D373B0"/>
    <w:rsid w:val="00D7694C"/>
    <w:rsid w:val="00DA2B0A"/>
    <w:rsid w:val="00DA5536"/>
    <w:rsid w:val="00DF38B2"/>
    <w:rsid w:val="00E11E5A"/>
    <w:rsid w:val="00E47D45"/>
    <w:rsid w:val="00E52ECA"/>
    <w:rsid w:val="00E52EF8"/>
    <w:rsid w:val="00E9626B"/>
    <w:rsid w:val="00EB36F7"/>
    <w:rsid w:val="00EF7092"/>
    <w:rsid w:val="00F313C4"/>
    <w:rsid w:val="00F56AF1"/>
    <w:rsid w:val="00F61DAB"/>
    <w:rsid w:val="00F627D5"/>
    <w:rsid w:val="00F73AEA"/>
    <w:rsid w:val="00F76FBB"/>
    <w:rsid w:val="00F85046"/>
    <w:rsid w:val="00FC54A6"/>
    <w:rsid w:val="00FE6DFA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8711C"/>
  <w15:chartTrackingRefBased/>
  <w15:docId w15:val="{09C270F1-01FE-4A39-9975-F9B99313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basedOn w:val="Normal"/>
    <w:next w:val="Normal"/>
    <w:rsid w:val="00732C60"/>
    <w:pPr>
      <w:keepNext/>
      <w:keepLines/>
      <w:spacing w:before="400" w:after="120" w:line="240" w:lineRule="atLeast"/>
    </w:pPr>
    <w:rPr>
      <w:rFonts w:ascii="Arial Black" w:eastAsia="Times New Roman" w:hAnsi="Arial Black"/>
      <w:spacing w:val="-5"/>
      <w:kern w:val="28"/>
      <w:sz w:val="96"/>
      <w:szCs w:val="20"/>
    </w:rPr>
  </w:style>
  <w:style w:type="paragraph" w:styleId="MessageHeader">
    <w:name w:val="Message Header"/>
    <w:basedOn w:val="BodyText"/>
    <w:link w:val="MessageHeaderChar"/>
    <w:semiHidden/>
    <w:rsid w:val="00732C60"/>
    <w:pPr>
      <w:keepLines/>
      <w:spacing w:line="180" w:lineRule="atLeast"/>
      <w:ind w:left="1555" w:hanging="720"/>
    </w:pPr>
    <w:rPr>
      <w:rFonts w:ascii="Arial" w:eastAsia="Times New Roman" w:hAnsi="Arial"/>
      <w:spacing w:val="-5"/>
      <w:sz w:val="20"/>
      <w:szCs w:val="20"/>
    </w:rPr>
  </w:style>
  <w:style w:type="character" w:customStyle="1" w:styleId="MessageHeaderChar">
    <w:name w:val="Message Header Char"/>
    <w:link w:val="MessageHeader"/>
    <w:semiHidden/>
    <w:rsid w:val="00732C6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732C60"/>
    <w:pPr>
      <w:spacing w:before="220"/>
    </w:pPr>
  </w:style>
  <w:style w:type="character" w:customStyle="1" w:styleId="MessageHeaderLabel">
    <w:name w:val="Message Header Label"/>
    <w:rsid w:val="00732C60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732C60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uiPriority w:val="99"/>
    <w:semiHidden/>
    <w:unhideWhenUsed/>
    <w:rsid w:val="00732C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32C60"/>
  </w:style>
  <w:style w:type="paragraph" w:styleId="ListParagraph">
    <w:name w:val="List Paragraph"/>
    <w:basedOn w:val="Normal"/>
    <w:uiPriority w:val="34"/>
    <w:qFormat/>
    <w:rsid w:val="002A344C"/>
    <w:pPr>
      <w:ind w:left="720"/>
      <w:contextualSpacing/>
    </w:pPr>
  </w:style>
  <w:style w:type="character" w:styleId="Hyperlink">
    <w:name w:val="Hyperlink"/>
    <w:uiPriority w:val="99"/>
    <w:unhideWhenUsed/>
    <w:rsid w:val="00CE52D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8D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1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1A6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1A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A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A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A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syr.edu/academic-integrity/syllabus-recommendations/" TargetMode="External"/><Relationship Id="rId13" Type="http://schemas.openxmlformats.org/officeDocument/2006/relationships/hyperlink" Target="https://provost.syr.edu/center-for-teaching-and-learning-excellenc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vost.syr.edu/important-syllabus-reminders/" TargetMode="External"/><Relationship Id="rId12" Type="http://schemas.openxmlformats.org/officeDocument/2006/relationships/hyperlink" Target="mailto:mlusdans@syr.edu" TargetMode="External"/><Relationship Id="rId17" Type="http://schemas.openxmlformats.org/officeDocument/2006/relationships/hyperlink" Target="mailto:mlusdans@sy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madiede@syr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lass.syr.edu/wp-content/uploads/2021/08/AI-Policy-Changes-Summary_May-2021.pdf" TargetMode="External"/><Relationship Id="rId11" Type="http://schemas.openxmlformats.org/officeDocument/2006/relationships/hyperlink" Target="mailto:aio@syr.edu" TargetMode="External"/><Relationship Id="rId5" Type="http://schemas.openxmlformats.org/officeDocument/2006/relationships/hyperlink" Target="https://class.syr.edu/academic-integrity/policy/" TargetMode="External"/><Relationship Id="rId15" Type="http://schemas.openxmlformats.org/officeDocument/2006/relationships/hyperlink" Target="https://answers.syr.edu/display/AC/Reviewing+Your+Syllabus+for+Effective+Online+Assessment%3A+Quick+Steps+You+Can+Take+Now+to+Enhance+Options+and+Flexibility" TargetMode="External"/><Relationship Id="rId10" Type="http://schemas.openxmlformats.org/officeDocument/2006/relationships/hyperlink" Target="https://class.syr.edu/academic-integrity/syllabus-recommendation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lass.syr.edu/academic-integrity/syllabus-recommendations/" TargetMode="External"/><Relationship Id="rId14" Type="http://schemas.openxmlformats.org/officeDocument/2006/relationships/hyperlink" Target="https://class.syr.edu/academic-integrity/promoting-academic-integri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1065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5483</CharactersWithSpaces>
  <SharedDoc>false</SharedDoc>
  <HLinks>
    <vt:vector size="6" baseType="variant">
      <vt:variant>
        <vt:i4>8192080</vt:i4>
      </vt:variant>
      <vt:variant>
        <vt:i4>0</vt:i4>
      </vt:variant>
      <vt:variant>
        <vt:i4>0</vt:i4>
      </vt:variant>
      <vt:variant>
        <vt:i4>5</vt:i4>
      </vt:variant>
      <vt:variant>
        <vt:lpwstr>mailto:aio@syr.edu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 Usdansky</dc:creator>
  <cp:keywords/>
  <cp:lastModifiedBy>Rich Granato</cp:lastModifiedBy>
  <cp:revision>20</cp:revision>
  <cp:lastPrinted>2020-07-27T14:46:00Z</cp:lastPrinted>
  <dcterms:created xsi:type="dcterms:W3CDTF">2021-08-24T13:56:00Z</dcterms:created>
  <dcterms:modified xsi:type="dcterms:W3CDTF">2021-08-25T14:19:00Z</dcterms:modified>
</cp:coreProperties>
</file>