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09AD" w14:textId="77777777" w:rsidR="00A15185" w:rsidRPr="00B35E73" w:rsidRDefault="00A15185">
      <w:pPr>
        <w:pStyle w:val="BodyText"/>
        <w:rPr>
          <w:rFonts w:ascii="Times New Roman" w:hAnsi="Times New Roman" w:cs="Times New Roman"/>
        </w:rPr>
      </w:pPr>
    </w:p>
    <w:p w14:paraId="6865149A" w14:textId="7AFC4598" w:rsidR="00A15185" w:rsidRPr="00B35E73" w:rsidRDefault="00924D3F" w:rsidP="00C43210">
      <w:pPr>
        <w:pStyle w:val="BodyText"/>
        <w:jc w:val="center"/>
        <w:rPr>
          <w:rFonts w:ascii="Times New Roman" w:hAnsi="Times New Roman" w:cs="Times New Roman"/>
        </w:rPr>
      </w:pPr>
      <w:r w:rsidRPr="00924D3F">
        <w:rPr>
          <w:rFonts w:ascii="Times New Roman" w:hAnsi="Times New Roman" w:cs="Times New Roman"/>
          <w:noProof/>
        </w:rPr>
        <w:drawing>
          <wp:inline distT="0" distB="0" distL="0" distR="0" wp14:anchorId="545AFEEF" wp14:editId="4C0EFC1E">
            <wp:extent cx="2189545" cy="22796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82" cy="2288018"/>
                    </a:xfrm>
                    <a:prstGeom prst="rect">
                      <a:avLst/>
                    </a:prstGeom>
                    <a:noFill/>
                    <a:ln>
                      <a:noFill/>
                    </a:ln>
                  </pic:spPr>
                </pic:pic>
              </a:graphicData>
            </a:graphic>
          </wp:inline>
        </w:drawing>
      </w:r>
    </w:p>
    <w:p w14:paraId="08D44139" w14:textId="77777777" w:rsidR="00A15185" w:rsidRPr="00B35E73" w:rsidRDefault="00A15185" w:rsidP="00A15185">
      <w:pPr>
        <w:pStyle w:val="BodyText"/>
        <w:jc w:val="center"/>
        <w:rPr>
          <w:rFonts w:ascii="Times New Roman" w:hAnsi="Times New Roman" w:cs="Times New Roman"/>
        </w:rPr>
      </w:pPr>
    </w:p>
    <w:p w14:paraId="51D6E30D" w14:textId="77777777" w:rsidR="00A15185" w:rsidRPr="00B35E73" w:rsidRDefault="00A15185" w:rsidP="00A15185">
      <w:pPr>
        <w:pStyle w:val="BodyText"/>
        <w:jc w:val="center"/>
        <w:rPr>
          <w:rFonts w:ascii="Times New Roman" w:hAnsi="Times New Roman" w:cs="Times New Roman"/>
        </w:rPr>
      </w:pPr>
    </w:p>
    <w:p w14:paraId="3BD13E2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Syracuse University</w:t>
      </w:r>
    </w:p>
    <w:p w14:paraId="654AC64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 xml:space="preserve">Academic Integrity </w:t>
      </w:r>
    </w:p>
    <w:p w14:paraId="00A620D0" w14:textId="1CF1B8C4"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Hearing Guide</w:t>
      </w:r>
    </w:p>
    <w:p w14:paraId="0049E67D" w14:textId="5E537037" w:rsidR="009F7FF7" w:rsidRPr="00924D3F" w:rsidRDefault="00650908" w:rsidP="00A15185">
      <w:pPr>
        <w:pStyle w:val="BodyText"/>
        <w:jc w:val="center"/>
        <w:rPr>
          <w:rFonts w:ascii="Times New Roman" w:hAnsi="Times New Roman" w:cs="Times New Roman"/>
          <w:sz w:val="52"/>
          <w:szCs w:val="52"/>
        </w:rPr>
      </w:pPr>
      <w:proofErr w:type="gramStart"/>
      <w:r>
        <w:rPr>
          <w:rFonts w:ascii="Times New Roman" w:hAnsi="Times New Roman" w:cs="Times New Roman"/>
          <w:sz w:val="52"/>
          <w:szCs w:val="52"/>
        </w:rPr>
        <w:t>September,</w:t>
      </w:r>
      <w:proofErr w:type="gramEnd"/>
      <w:r>
        <w:rPr>
          <w:rFonts w:ascii="Times New Roman" w:hAnsi="Times New Roman" w:cs="Times New Roman"/>
          <w:sz w:val="52"/>
          <w:szCs w:val="52"/>
        </w:rPr>
        <w:t xml:space="preserve"> 2024</w:t>
      </w:r>
    </w:p>
    <w:p w14:paraId="015A1365" w14:textId="7A6C0466" w:rsidR="009F7FF7" w:rsidRPr="00B35E73" w:rsidRDefault="009F7FF7" w:rsidP="00A15185">
      <w:pPr>
        <w:pStyle w:val="BodyText"/>
        <w:jc w:val="center"/>
        <w:rPr>
          <w:rFonts w:ascii="Times New Roman" w:hAnsi="Times New Roman" w:cs="Times New Roman"/>
        </w:rPr>
      </w:pPr>
    </w:p>
    <w:p w14:paraId="00457ED1" w14:textId="77777777" w:rsidR="00A15185" w:rsidRPr="00B35E73" w:rsidRDefault="00A15185" w:rsidP="00A15185">
      <w:pPr>
        <w:pStyle w:val="BodyText"/>
        <w:rPr>
          <w:rFonts w:ascii="Times New Roman" w:hAnsi="Times New Roman" w:cs="Times New Roman"/>
        </w:rPr>
      </w:pPr>
    </w:p>
    <w:p w14:paraId="2181011A" w14:textId="77777777" w:rsidR="00A15185" w:rsidRPr="00B35E73" w:rsidRDefault="00A15185" w:rsidP="00A15185">
      <w:pPr>
        <w:spacing w:before="90"/>
        <w:ind w:left="104" w:right="157"/>
        <w:rPr>
          <w:rFonts w:ascii="Times New Roman" w:hAnsi="Times New Roman" w:cs="Times New Roman"/>
          <w:sz w:val="24"/>
          <w:szCs w:val="24"/>
        </w:rPr>
      </w:pPr>
    </w:p>
    <w:p w14:paraId="6D1408E0" w14:textId="77777777" w:rsidR="00A15185" w:rsidRPr="00B35E73" w:rsidRDefault="00A15185" w:rsidP="00A15185">
      <w:pPr>
        <w:spacing w:before="90"/>
        <w:ind w:left="104" w:right="157"/>
        <w:rPr>
          <w:rFonts w:ascii="Times New Roman" w:hAnsi="Times New Roman" w:cs="Times New Roman"/>
          <w:sz w:val="24"/>
          <w:szCs w:val="24"/>
        </w:rPr>
      </w:pPr>
    </w:p>
    <w:p w14:paraId="34A56FB0" w14:textId="77777777" w:rsidR="00A15185" w:rsidRPr="00B35E73" w:rsidRDefault="00A15185" w:rsidP="00A15185">
      <w:pPr>
        <w:spacing w:before="90"/>
        <w:ind w:left="104" w:right="157"/>
        <w:rPr>
          <w:rFonts w:ascii="Times New Roman" w:hAnsi="Times New Roman" w:cs="Times New Roman"/>
          <w:sz w:val="24"/>
          <w:szCs w:val="24"/>
        </w:rPr>
      </w:pPr>
    </w:p>
    <w:p w14:paraId="49BA8595" w14:textId="77777777" w:rsidR="00A15185" w:rsidRPr="00B35E73" w:rsidRDefault="00A15185" w:rsidP="00A15185">
      <w:pPr>
        <w:spacing w:before="90"/>
        <w:ind w:left="104" w:right="157"/>
        <w:rPr>
          <w:rFonts w:ascii="Times New Roman" w:hAnsi="Times New Roman" w:cs="Times New Roman"/>
          <w:sz w:val="24"/>
          <w:szCs w:val="24"/>
        </w:rPr>
      </w:pPr>
    </w:p>
    <w:p w14:paraId="13A38C62" w14:textId="77777777" w:rsidR="00A15185" w:rsidRPr="00B35E73" w:rsidRDefault="00A15185" w:rsidP="00A15185">
      <w:pPr>
        <w:spacing w:before="90"/>
        <w:ind w:left="104" w:right="157"/>
        <w:rPr>
          <w:rFonts w:ascii="Times New Roman" w:hAnsi="Times New Roman" w:cs="Times New Roman"/>
          <w:sz w:val="24"/>
          <w:szCs w:val="24"/>
        </w:rPr>
      </w:pPr>
    </w:p>
    <w:p w14:paraId="2E5B5638" w14:textId="77777777" w:rsidR="00A15185" w:rsidRPr="00B35E73" w:rsidRDefault="00A15185" w:rsidP="00A15185">
      <w:pPr>
        <w:spacing w:before="90"/>
        <w:ind w:left="104" w:right="157"/>
        <w:rPr>
          <w:rFonts w:ascii="Times New Roman" w:hAnsi="Times New Roman" w:cs="Times New Roman"/>
          <w:sz w:val="24"/>
          <w:szCs w:val="24"/>
        </w:rPr>
      </w:pPr>
    </w:p>
    <w:p w14:paraId="010768DB" w14:textId="77777777" w:rsidR="00A15185" w:rsidRPr="00B35E73" w:rsidRDefault="00A15185" w:rsidP="00A15185">
      <w:pPr>
        <w:spacing w:before="90"/>
        <w:ind w:left="104" w:right="157"/>
        <w:rPr>
          <w:rFonts w:ascii="Times New Roman" w:hAnsi="Times New Roman" w:cs="Times New Roman"/>
          <w:sz w:val="24"/>
          <w:szCs w:val="24"/>
        </w:rPr>
      </w:pPr>
    </w:p>
    <w:p w14:paraId="144E4A1D" w14:textId="77777777"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CENTER FOR LEARNING AND STUDENT SUCCESS</w:t>
      </w:r>
    </w:p>
    <w:p w14:paraId="1A7E08FD" w14:textId="77777777" w:rsidR="00AC4C39"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Syracuse Univer</w:t>
      </w:r>
      <w:r w:rsidR="00AC4C39" w:rsidRPr="00B35E73">
        <w:rPr>
          <w:rFonts w:ascii="Times New Roman" w:hAnsi="Times New Roman" w:cs="Times New Roman"/>
          <w:sz w:val="24"/>
          <w:szCs w:val="24"/>
        </w:rPr>
        <w:t>sity</w:t>
      </w:r>
    </w:p>
    <w:p w14:paraId="702B97B4" w14:textId="116F6F0E"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222 W</w:t>
      </w:r>
      <w:r w:rsidR="00A73BB8" w:rsidRPr="00B35E73">
        <w:rPr>
          <w:rFonts w:ascii="Times New Roman" w:hAnsi="Times New Roman" w:cs="Times New Roman"/>
          <w:sz w:val="24"/>
          <w:szCs w:val="24"/>
        </w:rPr>
        <w:t>averly Ave., E.S. Bird Library</w:t>
      </w:r>
    </w:p>
    <w:p w14:paraId="5367C904" w14:textId="77777777" w:rsidR="000D4A36" w:rsidRPr="00B35E73" w:rsidRDefault="000D4A36">
      <w:pPr>
        <w:spacing w:before="90"/>
        <w:ind w:left="104" w:right="157"/>
        <w:rPr>
          <w:rFonts w:ascii="Times New Roman" w:hAnsi="Times New Roman" w:cs="Times New Roman"/>
          <w:sz w:val="24"/>
          <w:szCs w:val="24"/>
        </w:rPr>
        <w:sectPr w:rsidR="000D4A36" w:rsidRPr="00B35E73" w:rsidSect="009A2DF2">
          <w:headerReference w:type="default" r:id="rId9"/>
          <w:footerReference w:type="default" r:id="rId10"/>
          <w:headerReference w:type="first" r:id="rId11"/>
          <w:type w:val="continuous"/>
          <w:pgSz w:w="12240" w:h="15840"/>
          <w:pgMar w:top="1282" w:right="763" w:bottom="936" w:left="763" w:header="1008" w:footer="749" w:gutter="0"/>
          <w:pgNumType w:start="0"/>
          <w:cols w:space="720"/>
          <w:titlePg/>
        </w:sectPr>
      </w:pPr>
    </w:p>
    <w:bookmarkStart w:id="0" w:name="_Hlk46402512"/>
    <w:p w14:paraId="708023FE" w14:textId="58DCE235" w:rsidR="00FE6F43" w:rsidRDefault="00FE6F43" w:rsidP="00C044D9">
      <w:pPr>
        <w:pStyle w:val="TOC1"/>
        <w:rPr>
          <w:noProof/>
          <w:sz w:val="22"/>
          <w:szCs w:val="22"/>
        </w:rPr>
      </w:pPr>
      <w:r>
        <w:rPr>
          <w:rFonts w:ascii="Times New Roman" w:eastAsiaTheme="majorEastAsia" w:hAnsi="Times New Roman" w:cs="Times New Roman"/>
          <w:spacing w:val="4"/>
          <w:sz w:val="24"/>
          <w:szCs w:val="24"/>
        </w:rPr>
        <w:lastRenderedPageBreak/>
        <w:fldChar w:fldCharType="begin"/>
      </w:r>
      <w:r>
        <w:rPr>
          <w:rFonts w:ascii="Times New Roman" w:eastAsiaTheme="majorEastAsia" w:hAnsi="Times New Roman" w:cs="Times New Roman"/>
          <w:spacing w:val="4"/>
          <w:sz w:val="24"/>
          <w:szCs w:val="24"/>
        </w:rPr>
        <w:instrText xml:space="preserve"> TOC \o "1-2" \f \h \z </w:instrText>
      </w:r>
      <w:r>
        <w:rPr>
          <w:rFonts w:ascii="Times New Roman" w:eastAsiaTheme="majorEastAsia" w:hAnsi="Times New Roman" w:cs="Times New Roman"/>
          <w:spacing w:val="4"/>
          <w:sz w:val="24"/>
          <w:szCs w:val="24"/>
        </w:rPr>
        <w:fldChar w:fldCharType="separate"/>
      </w:r>
      <w:hyperlink w:anchor="_Toc46405622" w:history="1">
        <w:r w:rsidRPr="002A053F">
          <w:rPr>
            <w:rStyle w:val="Hyperlink"/>
            <w:rFonts w:ascii="Times New Roman" w:hAnsi="Times New Roman" w:cs="Times New Roman"/>
            <w:noProof/>
          </w:rPr>
          <w:t>I.</w:t>
        </w:r>
        <w:r>
          <w:rPr>
            <w:noProof/>
            <w:sz w:val="22"/>
            <w:szCs w:val="22"/>
          </w:rPr>
          <w:tab/>
        </w:r>
        <w:r w:rsidRPr="002A053F">
          <w:rPr>
            <w:rStyle w:val="Hyperlink"/>
            <w:rFonts w:ascii="Times New Roman" w:hAnsi="Times New Roman" w:cs="Times New Roman"/>
            <w:noProof/>
          </w:rPr>
          <w:t>Hearing Purpose and Protocol</w:t>
        </w:r>
        <w:r>
          <w:rPr>
            <w:noProof/>
            <w:webHidden/>
          </w:rPr>
          <w:tab/>
        </w:r>
        <w:r>
          <w:rPr>
            <w:noProof/>
            <w:webHidden/>
          </w:rPr>
          <w:fldChar w:fldCharType="begin"/>
        </w:r>
        <w:r>
          <w:rPr>
            <w:noProof/>
            <w:webHidden/>
          </w:rPr>
          <w:instrText xml:space="preserve"> PAGEREF _Toc46405622 \h </w:instrText>
        </w:r>
        <w:r>
          <w:rPr>
            <w:noProof/>
            <w:webHidden/>
          </w:rPr>
        </w:r>
        <w:r>
          <w:rPr>
            <w:noProof/>
            <w:webHidden/>
          </w:rPr>
          <w:fldChar w:fldCharType="separate"/>
        </w:r>
        <w:r w:rsidR="00471F83">
          <w:rPr>
            <w:noProof/>
            <w:webHidden/>
          </w:rPr>
          <w:t>2</w:t>
        </w:r>
        <w:r>
          <w:rPr>
            <w:noProof/>
            <w:webHidden/>
          </w:rPr>
          <w:fldChar w:fldCharType="end"/>
        </w:r>
      </w:hyperlink>
    </w:p>
    <w:p w14:paraId="7EF1B3FE" w14:textId="1A78D0A8" w:rsidR="00FE6F43" w:rsidRDefault="00471F83">
      <w:pPr>
        <w:pStyle w:val="TOC2"/>
        <w:tabs>
          <w:tab w:val="left" w:pos="660"/>
          <w:tab w:val="right" w:leader="dot" w:pos="10710"/>
        </w:tabs>
        <w:rPr>
          <w:smallCaps w:val="0"/>
          <w:noProof/>
          <w:sz w:val="22"/>
          <w:szCs w:val="22"/>
        </w:rPr>
      </w:pPr>
      <w:hyperlink w:anchor="_Toc46405623"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Purpose of the Hearing Guide</w:t>
        </w:r>
        <w:r w:rsidR="00FE6F43">
          <w:rPr>
            <w:noProof/>
            <w:webHidden/>
          </w:rPr>
          <w:tab/>
        </w:r>
        <w:r w:rsidR="00FE6F43">
          <w:rPr>
            <w:noProof/>
            <w:webHidden/>
          </w:rPr>
          <w:fldChar w:fldCharType="begin"/>
        </w:r>
        <w:r w:rsidR="00FE6F43">
          <w:rPr>
            <w:noProof/>
            <w:webHidden/>
          </w:rPr>
          <w:instrText xml:space="preserve"> PAGEREF _Toc46405623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199306B2" w14:textId="42BEAF31" w:rsidR="00FE6F43" w:rsidRDefault="00471F83">
      <w:pPr>
        <w:pStyle w:val="TOC2"/>
        <w:tabs>
          <w:tab w:val="left" w:pos="660"/>
          <w:tab w:val="right" w:leader="dot" w:pos="10710"/>
        </w:tabs>
        <w:rPr>
          <w:smallCaps w:val="0"/>
          <w:noProof/>
          <w:sz w:val="22"/>
          <w:szCs w:val="22"/>
        </w:rPr>
      </w:pPr>
      <w:hyperlink w:anchor="_Toc46405624"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Nature of Hearing</w:t>
        </w:r>
        <w:r w:rsidR="00FE6F43">
          <w:rPr>
            <w:noProof/>
            <w:webHidden/>
          </w:rPr>
          <w:tab/>
        </w:r>
        <w:r w:rsidR="00FE6F43">
          <w:rPr>
            <w:noProof/>
            <w:webHidden/>
          </w:rPr>
          <w:fldChar w:fldCharType="begin"/>
        </w:r>
        <w:r w:rsidR="00FE6F43">
          <w:rPr>
            <w:noProof/>
            <w:webHidden/>
          </w:rPr>
          <w:instrText xml:space="preserve"> PAGEREF _Toc46405624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38749209" w14:textId="2E6133A2" w:rsidR="00FE6F43" w:rsidRDefault="00471F83">
      <w:pPr>
        <w:pStyle w:val="TOC2"/>
        <w:tabs>
          <w:tab w:val="left" w:pos="660"/>
          <w:tab w:val="right" w:leader="dot" w:pos="10710"/>
        </w:tabs>
        <w:rPr>
          <w:smallCaps w:val="0"/>
          <w:noProof/>
          <w:sz w:val="22"/>
          <w:szCs w:val="22"/>
        </w:rPr>
      </w:pPr>
      <w:hyperlink w:anchor="_Toc46405625"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Modifications to Hearing Procedures</w:t>
        </w:r>
        <w:r w:rsidR="00FE6F43">
          <w:rPr>
            <w:noProof/>
            <w:webHidden/>
          </w:rPr>
          <w:tab/>
        </w:r>
        <w:r w:rsidR="00FE6F43">
          <w:rPr>
            <w:noProof/>
            <w:webHidden/>
          </w:rPr>
          <w:fldChar w:fldCharType="begin"/>
        </w:r>
        <w:r w:rsidR="00FE6F43">
          <w:rPr>
            <w:noProof/>
            <w:webHidden/>
          </w:rPr>
          <w:instrText xml:space="preserve"> PAGEREF _Toc46405625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6B134606" w14:textId="33CC4971" w:rsidR="00FE6F43" w:rsidRDefault="00471F83">
      <w:pPr>
        <w:pStyle w:val="TOC2"/>
        <w:tabs>
          <w:tab w:val="left" w:pos="660"/>
          <w:tab w:val="right" w:leader="dot" w:pos="10710"/>
        </w:tabs>
        <w:rPr>
          <w:smallCaps w:val="0"/>
          <w:noProof/>
          <w:sz w:val="22"/>
          <w:szCs w:val="22"/>
        </w:rPr>
      </w:pPr>
      <w:hyperlink w:anchor="_Toc46405626" w:history="1">
        <w:r w:rsidR="00FE6F43" w:rsidRPr="002A053F">
          <w:rPr>
            <w:rStyle w:val="Hyperlink"/>
            <w:rFonts w:ascii="Times New Roman" w:hAnsi="Times New Roman" w:cs="Times New Roman"/>
            <w:noProof/>
          </w:rPr>
          <w:t>D.</w:t>
        </w:r>
        <w:r w:rsidR="00FE6F43">
          <w:rPr>
            <w:smallCaps w:val="0"/>
            <w:noProof/>
            <w:sz w:val="22"/>
            <w:szCs w:val="22"/>
          </w:rPr>
          <w:tab/>
        </w:r>
        <w:r w:rsidR="00FE6F43" w:rsidRPr="002A053F">
          <w:rPr>
            <w:rStyle w:val="Hyperlink"/>
            <w:rFonts w:ascii="Times New Roman" w:hAnsi="Times New Roman" w:cs="Times New Roman"/>
            <w:noProof/>
          </w:rPr>
          <w:t>Role of the Hearing Chair</w:t>
        </w:r>
        <w:r w:rsidR="00FE6F43">
          <w:rPr>
            <w:noProof/>
            <w:webHidden/>
          </w:rPr>
          <w:tab/>
        </w:r>
        <w:r w:rsidR="00FE6F43">
          <w:rPr>
            <w:noProof/>
            <w:webHidden/>
          </w:rPr>
          <w:fldChar w:fldCharType="begin"/>
        </w:r>
        <w:r w:rsidR="00FE6F43">
          <w:rPr>
            <w:noProof/>
            <w:webHidden/>
          </w:rPr>
          <w:instrText xml:space="preserve"> PAGEREF _Toc46405626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5D723D74" w14:textId="514C1FEB" w:rsidR="00FE6F43" w:rsidRDefault="00471F83">
      <w:pPr>
        <w:pStyle w:val="TOC2"/>
        <w:tabs>
          <w:tab w:val="left" w:pos="660"/>
          <w:tab w:val="right" w:leader="dot" w:pos="10710"/>
        </w:tabs>
        <w:rPr>
          <w:smallCaps w:val="0"/>
          <w:noProof/>
          <w:sz w:val="22"/>
          <w:szCs w:val="22"/>
        </w:rPr>
      </w:pPr>
      <w:hyperlink w:anchor="_Toc46405627" w:history="1">
        <w:r w:rsidR="00FE6F43" w:rsidRPr="002A053F">
          <w:rPr>
            <w:rStyle w:val="Hyperlink"/>
            <w:rFonts w:ascii="Times New Roman" w:hAnsi="Times New Roman" w:cs="Times New Roman"/>
            <w:noProof/>
          </w:rPr>
          <w:t>E.</w:t>
        </w:r>
        <w:r w:rsidR="00FE6F43">
          <w:rPr>
            <w:smallCaps w:val="0"/>
            <w:noProof/>
            <w:sz w:val="22"/>
            <w:szCs w:val="22"/>
          </w:rPr>
          <w:tab/>
        </w:r>
        <w:r w:rsidR="00FE6F43" w:rsidRPr="002A053F">
          <w:rPr>
            <w:rStyle w:val="Hyperlink"/>
            <w:rFonts w:ascii="Times New Roman" w:hAnsi="Times New Roman" w:cs="Times New Roman"/>
            <w:noProof/>
          </w:rPr>
          <w:t>Role of the Hearing Panel Member(s)</w:t>
        </w:r>
        <w:r w:rsidR="00FE6F43">
          <w:rPr>
            <w:noProof/>
            <w:webHidden/>
          </w:rPr>
          <w:tab/>
        </w:r>
        <w:r w:rsidR="00FE6F43">
          <w:rPr>
            <w:noProof/>
            <w:webHidden/>
          </w:rPr>
          <w:fldChar w:fldCharType="begin"/>
        </w:r>
        <w:r w:rsidR="00FE6F43">
          <w:rPr>
            <w:noProof/>
            <w:webHidden/>
          </w:rPr>
          <w:instrText xml:space="preserve"> PAGEREF _Toc46405627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02AC6CED" w14:textId="48001E8C" w:rsidR="00FE6F43" w:rsidRDefault="00471F83">
      <w:pPr>
        <w:pStyle w:val="TOC2"/>
        <w:tabs>
          <w:tab w:val="left" w:pos="660"/>
          <w:tab w:val="right" w:leader="dot" w:pos="10710"/>
        </w:tabs>
        <w:rPr>
          <w:smallCaps w:val="0"/>
          <w:noProof/>
          <w:sz w:val="22"/>
          <w:szCs w:val="22"/>
        </w:rPr>
      </w:pPr>
      <w:hyperlink w:anchor="_Toc46405628" w:history="1">
        <w:r w:rsidR="00FE6F43" w:rsidRPr="002A053F">
          <w:rPr>
            <w:rStyle w:val="Hyperlink"/>
            <w:rFonts w:ascii="Times New Roman" w:hAnsi="Times New Roman" w:cs="Times New Roman"/>
            <w:noProof/>
          </w:rPr>
          <w:t>F.</w:t>
        </w:r>
        <w:r w:rsidR="00FE6F43">
          <w:rPr>
            <w:smallCaps w:val="0"/>
            <w:noProof/>
            <w:sz w:val="22"/>
            <w:szCs w:val="22"/>
          </w:rPr>
          <w:tab/>
        </w:r>
        <w:r w:rsidR="00FE6F43" w:rsidRPr="002A053F">
          <w:rPr>
            <w:rStyle w:val="Hyperlink"/>
            <w:rFonts w:ascii="Times New Roman" w:hAnsi="Times New Roman" w:cs="Times New Roman"/>
            <w:noProof/>
          </w:rPr>
          <w:t>Standard of Proof for Determining that a Violation has Occurred</w:t>
        </w:r>
        <w:r w:rsidR="00FE6F43">
          <w:rPr>
            <w:noProof/>
            <w:webHidden/>
          </w:rPr>
          <w:tab/>
        </w:r>
        <w:r w:rsidR="00FE6F43">
          <w:rPr>
            <w:noProof/>
            <w:webHidden/>
          </w:rPr>
          <w:fldChar w:fldCharType="begin"/>
        </w:r>
        <w:r w:rsidR="00FE6F43">
          <w:rPr>
            <w:noProof/>
            <w:webHidden/>
          </w:rPr>
          <w:instrText xml:space="preserve"> PAGEREF _Toc46405628 \h </w:instrText>
        </w:r>
        <w:r w:rsidR="00FE6F43">
          <w:rPr>
            <w:noProof/>
            <w:webHidden/>
          </w:rPr>
        </w:r>
        <w:r w:rsidR="00FE6F43">
          <w:rPr>
            <w:noProof/>
            <w:webHidden/>
          </w:rPr>
          <w:fldChar w:fldCharType="separate"/>
        </w:r>
        <w:r>
          <w:rPr>
            <w:noProof/>
            <w:webHidden/>
          </w:rPr>
          <w:t>2</w:t>
        </w:r>
        <w:r w:rsidR="00FE6F43">
          <w:rPr>
            <w:noProof/>
            <w:webHidden/>
          </w:rPr>
          <w:fldChar w:fldCharType="end"/>
        </w:r>
      </w:hyperlink>
    </w:p>
    <w:p w14:paraId="2BDB7526" w14:textId="7AABC7C4" w:rsidR="00FE6F43" w:rsidRDefault="00471F83">
      <w:pPr>
        <w:pStyle w:val="TOC2"/>
        <w:tabs>
          <w:tab w:val="left" w:pos="660"/>
          <w:tab w:val="right" w:leader="dot" w:pos="10710"/>
        </w:tabs>
        <w:rPr>
          <w:smallCaps w:val="0"/>
          <w:noProof/>
          <w:sz w:val="22"/>
          <w:szCs w:val="22"/>
        </w:rPr>
      </w:pPr>
      <w:hyperlink w:anchor="_Toc46405629" w:history="1">
        <w:r w:rsidR="00FE6F43" w:rsidRPr="002A053F">
          <w:rPr>
            <w:rStyle w:val="Hyperlink"/>
            <w:rFonts w:ascii="Times New Roman" w:hAnsi="Times New Roman" w:cs="Times New Roman"/>
            <w:noProof/>
          </w:rPr>
          <w:t>G.</w:t>
        </w:r>
        <w:r w:rsidR="00FE6F43">
          <w:rPr>
            <w:smallCaps w:val="0"/>
            <w:noProof/>
            <w:sz w:val="22"/>
            <w:szCs w:val="22"/>
          </w:rPr>
          <w:tab/>
        </w:r>
        <w:r w:rsidR="00FE6F43" w:rsidRPr="002A053F">
          <w:rPr>
            <w:rStyle w:val="Hyperlink"/>
            <w:rFonts w:ascii="Times New Roman" w:hAnsi="Times New Roman" w:cs="Times New Roman"/>
            <w:noProof/>
          </w:rPr>
          <w:t>Abbreviated Proceedings When Students Have Admitted Their Violation</w:t>
        </w:r>
        <w:r w:rsidR="00FE6F43">
          <w:rPr>
            <w:noProof/>
            <w:webHidden/>
          </w:rPr>
          <w:tab/>
        </w:r>
        <w:r w:rsidR="00FE6F43">
          <w:rPr>
            <w:noProof/>
            <w:webHidden/>
          </w:rPr>
          <w:fldChar w:fldCharType="begin"/>
        </w:r>
        <w:r w:rsidR="00FE6F43">
          <w:rPr>
            <w:noProof/>
            <w:webHidden/>
          </w:rPr>
          <w:instrText xml:space="preserve"> PAGEREF _Toc46405629 \h </w:instrText>
        </w:r>
        <w:r w:rsidR="00FE6F43">
          <w:rPr>
            <w:noProof/>
            <w:webHidden/>
          </w:rPr>
        </w:r>
        <w:r w:rsidR="00FE6F43">
          <w:rPr>
            <w:noProof/>
            <w:webHidden/>
          </w:rPr>
          <w:fldChar w:fldCharType="separate"/>
        </w:r>
        <w:r>
          <w:rPr>
            <w:noProof/>
            <w:webHidden/>
          </w:rPr>
          <w:t>3</w:t>
        </w:r>
        <w:r w:rsidR="00FE6F43">
          <w:rPr>
            <w:noProof/>
            <w:webHidden/>
          </w:rPr>
          <w:fldChar w:fldCharType="end"/>
        </w:r>
      </w:hyperlink>
    </w:p>
    <w:p w14:paraId="1D29FD5D" w14:textId="605C5E68" w:rsidR="00FE6F43" w:rsidRDefault="00471F83">
      <w:pPr>
        <w:pStyle w:val="TOC2"/>
        <w:tabs>
          <w:tab w:val="left" w:pos="660"/>
          <w:tab w:val="right" w:leader="dot" w:pos="10710"/>
        </w:tabs>
        <w:rPr>
          <w:smallCaps w:val="0"/>
          <w:noProof/>
          <w:sz w:val="22"/>
          <w:szCs w:val="22"/>
        </w:rPr>
      </w:pPr>
      <w:hyperlink w:anchor="_Toc46405630" w:history="1">
        <w:r w:rsidR="00FE6F43" w:rsidRPr="002A053F">
          <w:rPr>
            <w:rStyle w:val="Hyperlink"/>
            <w:rFonts w:ascii="Times New Roman" w:hAnsi="Times New Roman" w:cs="Times New Roman"/>
            <w:noProof/>
          </w:rPr>
          <w:t>H.</w:t>
        </w:r>
        <w:r w:rsidR="00FE6F43">
          <w:rPr>
            <w:smallCaps w:val="0"/>
            <w:noProof/>
            <w:sz w:val="22"/>
            <w:szCs w:val="22"/>
          </w:rPr>
          <w:tab/>
        </w:r>
        <w:r w:rsidR="00FE6F43" w:rsidRPr="002A053F">
          <w:rPr>
            <w:rStyle w:val="Hyperlink"/>
            <w:rFonts w:ascii="Times New Roman" w:hAnsi="Times New Roman" w:cs="Times New Roman"/>
            <w:noProof/>
          </w:rPr>
          <w:t>Confidentiality</w:t>
        </w:r>
        <w:r w:rsidR="00FE6F43">
          <w:rPr>
            <w:noProof/>
            <w:webHidden/>
          </w:rPr>
          <w:tab/>
        </w:r>
        <w:r w:rsidR="00FE6F43">
          <w:rPr>
            <w:noProof/>
            <w:webHidden/>
          </w:rPr>
          <w:fldChar w:fldCharType="begin"/>
        </w:r>
        <w:r w:rsidR="00FE6F43">
          <w:rPr>
            <w:noProof/>
            <w:webHidden/>
          </w:rPr>
          <w:instrText xml:space="preserve"> PAGEREF _Toc46405630 \h </w:instrText>
        </w:r>
        <w:r w:rsidR="00FE6F43">
          <w:rPr>
            <w:noProof/>
            <w:webHidden/>
          </w:rPr>
        </w:r>
        <w:r w:rsidR="00FE6F43">
          <w:rPr>
            <w:noProof/>
            <w:webHidden/>
          </w:rPr>
          <w:fldChar w:fldCharType="separate"/>
        </w:r>
        <w:r>
          <w:rPr>
            <w:noProof/>
            <w:webHidden/>
          </w:rPr>
          <w:t>3</w:t>
        </w:r>
        <w:r w:rsidR="00FE6F43">
          <w:rPr>
            <w:noProof/>
            <w:webHidden/>
          </w:rPr>
          <w:fldChar w:fldCharType="end"/>
        </w:r>
      </w:hyperlink>
    </w:p>
    <w:p w14:paraId="6EE998FF" w14:textId="287A2AF6" w:rsidR="00FE6F43" w:rsidRDefault="00471F83">
      <w:pPr>
        <w:pStyle w:val="TOC2"/>
        <w:tabs>
          <w:tab w:val="left" w:pos="660"/>
          <w:tab w:val="right" w:leader="dot" w:pos="10710"/>
        </w:tabs>
        <w:rPr>
          <w:smallCaps w:val="0"/>
          <w:noProof/>
          <w:sz w:val="22"/>
          <w:szCs w:val="22"/>
        </w:rPr>
      </w:pPr>
      <w:hyperlink w:anchor="_Toc46405631" w:history="1">
        <w:r w:rsidR="00FE6F43" w:rsidRPr="002A053F">
          <w:rPr>
            <w:rStyle w:val="Hyperlink"/>
            <w:rFonts w:ascii="Times New Roman" w:hAnsi="Times New Roman" w:cs="Times New Roman"/>
            <w:noProof/>
          </w:rPr>
          <w:t>I.</w:t>
        </w:r>
        <w:r w:rsidR="00FE6F43">
          <w:rPr>
            <w:smallCaps w:val="0"/>
            <w:noProof/>
            <w:sz w:val="22"/>
            <w:szCs w:val="22"/>
          </w:rPr>
          <w:tab/>
        </w:r>
        <w:r w:rsidR="00FE6F43" w:rsidRPr="002A053F">
          <w:rPr>
            <w:rStyle w:val="Hyperlink"/>
            <w:rFonts w:ascii="Times New Roman" w:hAnsi="Times New Roman" w:cs="Times New Roman"/>
            <w:noProof/>
          </w:rPr>
          <w:t>Role of the Faculty Interviewer</w:t>
        </w:r>
        <w:r w:rsidR="00FE6F43">
          <w:rPr>
            <w:noProof/>
            <w:webHidden/>
          </w:rPr>
          <w:tab/>
        </w:r>
        <w:r w:rsidR="00FE6F43">
          <w:rPr>
            <w:noProof/>
            <w:webHidden/>
          </w:rPr>
          <w:fldChar w:fldCharType="begin"/>
        </w:r>
        <w:r w:rsidR="00FE6F43">
          <w:rPr>
            <w:noProof/>
            <w:webHidden/>
          </w:rPr>
          <w:instrText xml:space="preserve"> PAGEREF _Toc46405631 \h </w:instrText>
        </w:r>
        <w:r w:rsidR="00FE6F43">
          <w:rPr>
            <w:noProof/>
            <w:webHidden/>
          </w:rPr>
        </w:r>
        <w:r w:rsidR="00FE6F43">
          <w:rPr>
            <w:noProof/>
            <w:webHidden/>
          </w:rPr>
          <w:fldChar w:fldCharType="separate"/>
        </w:r>
        <w:r>
          <w:rPr>
            <w:noProof/>
            <w:webHidden/>
          </w:rPr>
          <w:t>3</w:t>
        </w:r>
        <w:r w:rsidR="00FE6F43">
          <w:rPr>
            <w:noProof/>
            <w:webHidden/>
          </w:rPr>
          <w:fldChar w:fldCharType="end"/>
        </w:r>
      </w:hyperlink>
    </w:p>
    <w:p w14:paraId="129F6208" w14:textId="2AC8689C" w:rsidR="00FE6F43" w:rsidRDefault="00471F83">
      <w:pPr>
        <w:pStyle w:val="TOC2"/>
        <w:tabs>
          <w:tab w:val="left" w:pos="660"/>
          <w:tab w:val="right" w:leader="dot" w:pos="10710"/>
        </w:tabs>
        <w:rPr>
          <w:smallCaps w:val="0"/>
          <w:noProof/>
          <w:sz w:val="22"/>
          <w:szCs w:val="22"/>
        </w:rPr>
      </w:pPr>
      <w:hyperlink w:anchor="_Toc46405632" w:history="1">
        <w:r w:rsidR="00FE6F43" w:rsidRPr="002A053F">
          <w:rPr>
            <w:rStyle w:val="Hyperlink"/>
            <w:rFonts w:ascii="Times New Roman" w:hAnsi="Times New Roman" w:cs="Times New Roman"/>
            <w:noProof/>
          </w:rPr>
          <w:t>J.</w:t>
        </w:r>
        <w:r w:rsidR="00FE6F43">
          <w:rPr>
            <w:smallCaps w:val="0"/>
            <w:noProof/>
            <w:sz w:val="22"/>
            <w:szCs w:val="22"/>
          </w:rPr>
          <w:tab/>
        </w:r>
        <w:r w:rsidR="00FE6F43" w:rsidRPr="002A053F">
          <w:rPr>
            <w:rStyle w:val="Hyperlink"/>
            <w:rFonts w:ascii="Times New Roman" w:hAnsi="Times New Roman" w:cs="Times New Roman"/>
            <w:noProof/>
          </w:rPr>
          <w:t>Civility and Respect.</w:t>
        </w:r>
        <w:r w:rsidR="00FE6F43">
          <w:rPr>
            <w:noProof/>
            <w:webHidden/>
          </w:rPr>
          <w:tab/>
        </w:r>
        <w:r w:rsidR="00FE6F43">
          <w:rPr>
            <w:noProof/>
            <w:webHidden/>
          </w:rPr>
          <w:fldChar w:fldCharType="begin"/>
        </w:r>
        <w:r w:rsidR="00FE6F43">
          <w:rPr>
            <w:noProof/>
            <w:webHidden/>
          </w:rPr>
          <w:instrText xml:space="preserve"> PAGEREF _Toc46405632 \h </w:instrText>
        </w:r>
        <w:r w:rsidR="00FE6F43">
          <w:rPr>
            <w:noProof/>
            <w:webHidden/>
          </w:rPr>
        </w:r>
        <w:r w:rsidR="00FE6F43">
          <w:rPr>
            <w:noProof/>
            <w:webHidden/>
          </w:rPr>
          <w:fldChar w:fldCharType="separate"/>
        </w:r>
        <w:r>
          <w:rPr>
            <w:noProof/>
            <w:webHidden/>
          </w:rPr>
          <w:t>3</w:t>
        </w:r>
        <w:r w:rsidR="00FE6F43">
          <w:rPr>
            <w:noProof/>
            <w:webHidden/>
          </w:rPr>
          <w:fldChar w:fldCharType="end"/>
        </w:r>
      </w:hyperlink>
    </w:p>
    <w:p w14:paraId="078075E5" w14:textId="7B26F759" w:rsidR="00FE6F43" w:rsidRDefault="00471F83">
      <w:pPr>
        <w:pStyle w:val="TOC2"/>
        <w:tabs>
          <w:tab w:val="left" w:pos="660"/>
          <w:tab w:val="right" w:leader="dot" w:pos="10710"/>
        </w:tabs>
        <w:rPr>
          <w:smallCaps w:val="0"/>
          <w:noProof/>
          <w:sz w:val="22"/>
          <w:szCs w:val="22"/>
        </w:rPr>
      </w:pPr>
      <w:hyperlink w:anchor="_Toc46405633" w:history="1">
        <w:r w:rsidR="00FE6F43" w:rsidRPr="002A053F">
          <w:rPr>
            <w:rStyle w:val="Hyperlink"/>
            <w:rFonts w:ascii="Times New Roman" w:hAnsi="Times New Roman" w:cs="Times New Roman"/>
            <w:noProof/>
          </w:rPr>
          <w:t>K.</w:t>
        </w:r>
        <w:r w:rsidR="00FE6F43">
          <w:rPr>
            <w:smallCaps w:val="0"/>
            <w:noProof/>
            <w:sz w:val="22"/>
            <w:szCs w:val="22"/>
          </w:rPr>
          <w:tab/>
        </w:r>
        <w:r w:rsidR="00FE6F43" w:rsidRPr="002A053F">
          <w:rPr>
            <w:rStyle w:val="Hyperlink"/>
            <w:rFonts w:ascii="Times New Roman" w:hAnsi="Times New Roman" w:cs="Times New Roman"/>
            <w:noProof/>
          </w:rPr>
          <w:t>Relevance of Testimony and Questioning.</w:t>
        </w:r>
        <w:r w:rsidR="00FE6F43">
          <w:rPr>
            <w:noProof/>
            <w:webHidden/>
          </w:rPr>
          <w:tab/>
        </w:r>
        <w:r w:rsidR="00FE6F43">
          <w:rPr>
            <w:noProof/>
            <w:webHidden/>
          </w:rPr>
          <w:fldChar w:fldCharType="begin"/>
        </w:r>
        <w:r w:rsidR="00FE6F43">
          <w:rPr>
            <w:noProof/>
            <w:webHidden/>
          </w:rPr>
          <w:instrText xml:space="preserve"> PAGEREF _Toc46405633 \h </w:instrText>
        </w:r>
        <w:r w:rsidR="00FE6F43">
          <w:rPr>
            <w:noProof/>
            <w:webHidden/>
          </w:rPr>
        </w:r>
        <w:r w:rsidR="00FE6F43">
          <w:rPr>
            <w:noProof/>
            <w:webHidden/>
          </w:rPr>
          <w:fldChar w:fldCharType="separate"/>
        </w:r>
        <w:r>
          <w:rPr>
            <w:noProof/>
            <w:webHidden/>
          </w:rPr>
          <w:t>3</w:t>
        </w:r>
        <w:r w:rsidR="00FE6F43">
          <w:rPr>
            <w:noProof/>
            <w:webHidden/>
          </w:rPr>
          <w:fldChar w:fldCharType="end"/>
        </w:r>
      </w:hyperlink>
    </w:p>
    <w:p w14:paraId="66379361" w14:textId="17C6306C" w:rsidR="00FE6F43" w:rsidRDefault="00471F83">
      <w:pPr>
        <w:pStyle w:val="TOC2"/>
        <w:tabs>
          <w:tab w:val="left" w:pos="660"/>
          <w:tab w:val="right" w:leader="dot" w:pos="10710"/>
        </w:tabs>
        <w:rPr>
          <w:smallCaps w:val="0"/>
          <w:noProof/>
          <w:sz w:val="22"/>
          <w:szCs w:val="22"/>
        </w:rPr>
      </w:pPr>
      <w:hyperlink w:anchor="_Toc46405634" w:history="1">
        <w:r w:rsidR="00FE6F43" w:rsidRPr="002A053F">
          <w:rPr>
            <w:rStyle w:val="Hyperlink"/>
            <w:rFonts w:ascii="Times New Roman" w:hAnsi="Times New Roman" w:cs="Times New Roman"/>
            <w:noProof/>
          </w:rPr>
          <w:t>L.</w:t>
        </w:r>
        <w:r w:rsidR="00FE6F43">
          <w:rPr>
            <w:smallCaps w:val="0"/>
            <w:noProof/>
            <w:sz w:val="22"/>
            <w:szCs w:val="22"/>
          </w:rPr>
          <w:tab/>
        </w:r>
        <w:r w:rsidR="00FE6F43" w:rsidRPr="002A053F">
          <w:rPr>
            <w:rStyle w:val="Hyperlink"/>
            <w:rFonts w:ascii="Times New Roman" w:hAnsi="Times New Roman" w:cs="Times New Roman"/>
            <w:noProof/>
          </w:rPr>
          <w:t>Witnesses</w:t>
        </w:r>
        <w:r w:rsidR="00FE6F43">
          <w:rPr>
            <w:noProof/>
            <w:webHidden/>
          </w:rPr>
          <w:tab/>
        </w:r>
        <w:r w:rsidR="00FE6F43">
          <w:rPr>
            <w:noProof/>
            <w:webHidden/>
          </w:rPr>
          <w:fldChar w:fldCharType="begin"/>
        </w:r>
        <w:r w:rsidR="00FE6F43">
          <w:rPr>
            <w:noProof/>
            <w:webHidden/>
          </w:rPr>
          <w:instrText xml:space="preserve"> PAGEREF _Toc46405634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7D1DCB1F" w14:textId="0A188379" w:rsidR="00FE6F43" w:rsidRDefault="00471F83">
      <w:pPr>
        <w:pStyle w:val="TOC2"/>
        <w:tabs>
          <w:tab w:val="left" w:pos="880"/>
          <w:tab w:val="right" w:leader="dot" w:pos="10710"/>
        </w:tabs>
        <w:rPr>
          <w:smallCaps w:val="0"/>
          <w:noProof/>
          <w:sz w:val="22"/>
          <w:szCs w:val="22"/>
        </w:rPr>
      </w:pPr>
      <w:hyperlink w:anchor="_Toc46405635" w:history="1">
        <w:r w:rsidR="00FE6F43" w:rsidRPr="002A053F">
          <w:rPr>
            <w:rStyle w:val="Hyperlink"/>
            <w:rFonts w:ascii="Times New Roman" w:hAnsi="Times New Roman" w:cs="Times New Roman"/>
            <w:noProof/>
          </w:rPr>
          <w:t>M.</w:t>
        </w:r>
        <w:r w:rsidR="00924D3F">
          <w:rPr>
            <w:rStyle w:val="Hyperlink"/>
            <w:rFonts w:ascii="Times New Roman" w:hAnsi="Times New Roman" w:cs="Times New Roman"/>
            <w:noProof/>
          </w:rPr>
          <w:t xml:space="preserve">     </w:t>
        </w:r>
        <w:r w:rsidR="00924D3F" w:rsidRPr="002A053F">
          <w:rPr>
            <w:rStyle w:val="Hyperlink"/>
            <w:rFonts w:ascii="Times New Roman" w:hAnsi="Times New Roman" w:cs="Times New Roman"/>
            <w:noProof/>
          </w:rPr>
          <w:t xml:space="preserve"> </w:t>
        </w:r>
        <w:r w:rsidR="00FE6F43" w:rsidRPr="002A053F">
          <w:rPr>
            <w:rStyle w:val="Hyperlink"/>
            <w:rFonts w:ascii="Times New Roman" w:hAnsi="Times New Roman" w:cs="Times New Roman"/>
            <w:noProof/>
          </w:rPr>
          <w:t>Cases Arising Outside of Courses</w:t>
        </w:r>
        <w:r w:rsidR="00FE6F43">
          <w:rPr>
            <w:noProof/>
            <w:webHidden/>
          </w:rPr>
          <w:tab/>
        </w:r>
        <w:r w:rsidR="00FE6F43">
          <w:rPr>
            <w:noProof/>
            <w:webHidden/>
          </w:rPr>
          <w:fldChar w:fldCharType="begin"/>
        </w:r>
        <w:r w:rsidR="00FE6F43">
          <w:rPr>
            <w:noProof/>
            <w:webHidden/>
          </w:rPr>
          <w:instrText xml:space="preserve"> PAGEREF _Toc46405635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7B067120" w14:textId="4E1AF685" w:rsidR="00FE6F43" w:rsidRDefault="00471F83">
      <w:pPr>
        <w:pStyle w:val="TOC2"/>
        <w:tabs>
          <w:tab w:val="left" w:pos="660"/>
          <w:tab w:val="right" w:leader="dot" w:pos="10710"/>
        </w:tabs>
        <w:rPr>
          <w:smallCaps w:val="0"/>
          <w:noProof/>
          <w:sz w:val="22"/>
          <w:szCs w:val="22"/>
        </w:rPr>
      </w:pPr>
      <w:hyperlink w:anchor="_Toc46405636" w:history="1">
        <w:r w:rsidR="00FE6F43" w:rsidRPr="002A053F">
          <w:rPr>
            <w:rStyle w:val="Hyperlink"/>
            <w:rFonts w:ascii="Times New Roman" w:hAnsi="Times New Roman" w:cs="Times New Roman"/>
            <w:noProof/>
          </w:rPr>
          <w:t>N.</w:t>
        </w:r>
        <w:r w:rsidR="00FE6F43">
          <w:rPr>
            <w:smallCaps w:val="0"/>
            <w:noProof/>
            <w:sz w:val="22"/>
            <w:szCs w:val="22"/>
          </w:rPr>
          <w:tab/>
        </w:r>
        <w:r w:rsidR="00FE6F43" w:rsidRPr="002A053F">
          <w:rPr>
            <w:rStyle w:val="Hyperlink"/>
            <w:rFonts w:ascii="Times New Roman" w:hAnsi="Times New Roman" w:cs="Times New Roman"/>
            <w:noProof/>
          </w:rPr>
          <w:t>Support Person(s).</w:t>
        </w:r>
        <w:r w:rsidR="00FE6F43">
          <w:rPr>
            <w:noProof/>
            <w:webHidden/>
          </w:rPr>
          <w:tab/>
        </w:r>
        <w:r w:rsidR="00FE6F43">
          <w:rPr>
            <w:noProof/>
            <w:webHidden/>
          </w:rPr>
          <w:fldChar w:fldCharType="begin"/>
        </w:r>
        <w:r w:rsidR="00FE6F43">
          <w:rPr>
            <w:noProof/>
            <w:webHidden/>
          </w:rPr>
          <w:instrText xml:space="preserve"> PAGEREF _Toc46405636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412EC50C" w14:textId="1774C9B7" w:rsidR="00FE6F43" w:rsidRDefault="00471F83" w:rsidP="00C044D9">
      <w:pPr>
        <w:pStyle w:val="TOC1"/>
        <w:rPr>
          <w:noProof/>
          <w:sz w:val="22"/>
          <w:szCs w:val="22"/>
        </w:rPr>
      </w:pPr>
      <w:hyperlink w:anchor="_Toc46405637" w:history="1">
        <w:r w:rsidR="00FE6F43" w:rsidRPr="002A053F">
          <w:rPr>
            <w:rStyle w:val="Hyperlink"/>
            <w:rFonts w:ascii="Times New Roman" w:hAnsi="Times New Roman" w:cs="Times New Roman"/>
            <w:noProof/>
          </w:rPr>
          <w:t>II.</w:t>
        </w:r>
        <w:r w:rsidR="00FE6F43">
          <w:rPr>
            <w:noProof/>
            <w:sz w:val="22"/>
            <w:szCs w:val="22"/>
          </w:rPr>
          <w:tab/>
        </w:r>
        <w:r w:rsidR="00FE6F43" w:rsidRPr="002A053F">
          <w:rPr>
            <w:rStyle w:val="Hyperlink"/>
            <w:rFonts w:ascii="Times New Roman" w:hAnsi="Times New Roman" w:cs="Times New Roman"/>
            <w:noProof/>
          </w:rPr>
          <w:t>Hearing Procedures</w:t>
        </w:r>
        <w:r w:rsidR="00FE6F43">
          <w:rPr>
            <w:noProof/>
            <w:webHidden/>
          </w:rPr>
          <w:tab/>
        </w:r>
        <w:r w:rsidR="00FE6F43">
          <w:rPr>
            <w:noProof/>
            <w:webHidden/>
          </w:rPr>
          <w:fldChar w:fldCharType="begin"/>
        </w:r>
        <w:r w:rsidR="00FE6F43">
          <w:rPr>
            <w:noProof/>
            <w:webHidden/>
          </w:rPr>
          <w:instrText xml:space="preserve"> PAGEREF _Toc46405637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3A4A30E8" w14:textId="0AA03836" w:rsidR="00FE6F43" w:rsidRDefault="00471F83">
      <w:pPr>
        <w:pStyle w:val="TOC2"/>
        <w:tabs>
          <w:tab w:val="left" w:pos="660"/>
          <w:tab w:val="right" w:leader="dot" w:pos="10710"/>
        </w:tabs>
        <w:rPr>
          <w:smallCaps w:val="0"/>
          <w:noProof/>
          <w:sz w:val="22"/>
          <w:szCs w:val="22"/>
        </w:rPr>
      </w:pPr>
      <w:hyperlink w:anchor="_Toc46405638"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Immediately Before the Hearing Begins</w:t>
        </w:r>
        <w:r w:rsidR="00FE6F43">
          <w:rPr>
            <w:noProof/>
            <w:webHidden/>
          </w:rPr>
          <w:tab/>
        </w:r>
        <w:r w:rsidR="00FE6F43">
          <w:rPr>
            <w:noProof/>
            <w:webHidden/>
          </w:rPr>
          <w:fldChar w:fldCharType="begin"/>
        </w:r>
        <w:r w:rsidR="00FE6F43">
          <w:rPr>
            <w:noProof/>
            <w:webHidden/>
          </w:rPr>
          <w:instrText xml:space="preserve"> PAGEREF _Toc46405638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4B42FC10" w14:textId="6F23B590" w:rsidR="00FE6F43" w:rsidRDefault="00471F83">
      <w:pPr>
        <w:pStyle w:val="TOC2"/>
        <w:tabs>
          <w:tab w:val="left" w:pos="660"/>
          <w:tab w:val="right" w:leader="dot" w:pos="10710"/>
        </w:tabs>
        <w:rPr>
          <w:smallCaps w:val="0"/>
          <w:noProof/>
          <w:sz w:val="22"/>
          <w:szCs w:val="22"/>
        </w:rPr>
      </w:pPr>
      <w:hyperlink w:anchor="_Toc46405639"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Opening the Hearing</w:t>
        </w:r>
        <w:r w:rsidR="00FE6F43">
          <w:rPr>
            <w:noProof/>
            <w:webHidden/>
          </w:rPr>
          <w:tab/>
        </w:r>
        <w:r w:rsidR="00FE6F43">
          <w:rPr>
            <w:noProof/>
            <w:webHidden/>
          </w:rPr>
          <w:fldChar w:fldCharType="begin"/>
        </w:r>
        <w:r w:rsidR="00FE6F43">
          <w:rPr>
            <w:noProof/>
            <w:webHidden/>
          </w:rPr>
          <w:instrText xml:space="preserve"> PAGEREF _Toc46405639 \h </w:instrText>
        </w:r>
        <w:r w:rsidR="00FE6F43">
          <w:rPr>
            <w:noProof/>
            <w:webHidden/>
          </w:rPr>
        </w:r>
        <w:r w:rsidR="00FE6F43">
          <w:rPr>
            <w:noProof/>
            <w:webHidden/>
          </w:rPr>
          <w:fldChar w:fldCharType="separate"/>
        </w:r>
        <w:r>
          <w:rPr>
            <w:noProof/>
            <w:webHidden/>
          </w:rPr>
          <w:t>4</w:t>
        </w:r>
        <w:r w:rsidR="00FE6F43">
          <w:rPr>
            <w:noProof/>
            <w:webHidden/>
          </w:rPr>
          <w:fldChar w:fldCharType="end"/>
        </w:r>
      </w:hyperlink>
    </w:p>
    <w:p w14:paraId="63CCCC19" w14:textId="41DCCB83" w:rsidR="00FE6F43" w:rsidRDefault="00471F83">
      <w:pPr>
        <w:pStyle w:val="TOC2"/>
        <w:tabs>
          <w:tab w:val="left" w:pos="660"/>
          <w:tab w:val="right" w:leader="dot" w:pos="10710"/>
        </w:tabs>
        <w:rPr>
          <w:smallCaps w:val="0"/>
          <w:noProof/>
          <w:sz w:val="22"/>
          <w:szCs w:val="22"/>
        </w:rPr>
      </w:pPr>
      <w:hyperlink w:anchor="_Toc46405640"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Presentation of the Case</w:t>
        </w:r>
        <w:r w:rsidR="00FE6F43">
          <w:rPr>
            <w:noProof/>
            <w:webHidden/>
          </w:rPr>
          <w:tab/>
        </w:r>
        <w:r w:rsidR="00FE6F43">
          <w:rPr>
            <w:noProof/>
            <w:webHidden/>
          </w:rPr>
          <w:fldChar w:fldCharType="begin"/>
        </w:r>
        <w:r w:rsidR="00FE6F43">
          <w:rPr>
            <w:noProof/>
            <w:webHidden/>
          </w:rPr>
          <w:instrText xml:space="preserve"> PAGEREF _Toc46405640 \h </w:instrText>
        </w:r>
        <w:r w:rsidR="00FE6F43">
          <w:rPr>
            <w:noProof/>
            <w:webHidden/>
          </w:rPr>
        </w:r>
        <w:r w:rsidR="00FE6F43">
          <w:rPr>
            <w:noProof/>
            <w:webHidden/>
          </w:rPr>
          <w:fldChar w:fldCharType="separate"/>
        </w:r>
        <w:r>
          <w:rPr>
            <w:noProof/>
            <w:webHidden/>
          </w:rPr>
          <w:t>5</w:t>
        </w:r>
        <w:r w:rsidR="00FE6F43">
          <w:rPr>
            <w:noProof/>
            <w:webHidden/>
          </w:rPr>
          <w:fldChar w:fldCharType="end"/>
        </w:r>
      </w:hyperlink>
    </w:p>
    <w:p w14:paraId="42BED690" w14:textId="762CB6B5" w:rsidR="00FE6F43" w:rsidRDefault="00471F83">
      <w:pPr>
        <w:pStyle w:val="TOC2"/>
        <w:tabs>
          <w:tab w:val="left" w:pos="660"/>
          <w:tab w:val="right" w:leader="dot" w:pos="10710"/>
        </w:tabs>
        <w:rPr>
          <w:smallCaps w:val="0"/>
          <w:noProof/>
          <w:sz w:val="22"/>
          <w:szCs w:val="22"/>
        </w:rPr>
      </w:pPr>
      <w:hyperlink w:anchor="_Toc46405641" w:history="1">
        <w:r w:rsidR="00FE6F43" w:rsidRPr="002A053F">
          <w:rPr>
            <w:rStyle w:val="Hyperlink"/>
            <w:rFonts w:ascii="Times New Roman" w:hAnsi="Times New Roman" w:cs="Times New Roman"/>
            <w:noProof/>
          </w:rPr>
          <w:t>D.</w:t>
        </w:r>
        <w:r w:rsidR="00FE6F43">
          <w:rPr>
            <w:smallCaps w:val="0"/>
            <w:noProof/>
            <w:sz w:val="22"/>
            <w:szCs w:val="22"/>
          </w:rPr>
          <w:tab/>
        </w:r>
        <w:r w:rsidR="00FE6F43" w:rsidRPr="002A053F">
          <w:rPr>
            <w:rStyle w:val="Hyperlink"/>
            <w:rFonts w:ascii="Times New Roman" w:hAnsi="Times New Roman" w:cs="Times New Roman"/>
            <w:noProof/>
          </w:rPr>
          <w:t>Prior Violations, Aggravating and Mitigating Circumstances, and Optional Closing Statements</w:t>
        </w:r>
        <w:r w:rsidR="00FE6F43">
          <w:rPr>
            <w:noProof/>
            <w:webHidden/>
          </w:rPr>
          <w:tab/>
        </w:r>
        <w:r w:rsidR="00FE6F43">
          <w:rPr>
            <w:noProof/>
            <w:webHidden/>
          </w:rPr>
          <w:fldChar w:fldCharType="begin"/>
        </w:r>
        <w:r w:rsidR="00FE6F43">
          <w:rPr>
            <w:noProof/>
            <w:webHidden/>
          </w:rPr>
          <w:instrText xml:space="preserve"> PAGEREF _Toc46405641 \h </w:instrText>
        </w:r>
        <w:r w:rsidR="00FE6F43">
          <w:rPr>
            <w:noProof/>
            <w:webHidden/>
          </w:rPr>
        </w:r>
        <w:r w:rsidR="00FE6F43">
          <w:rPr>
            <w:noProof/>
            <w:webHidden/>
          </w:rPr>
          <w:fldChar w:fldCharType="separate"/>
        </w:r>
        <w:r>
          <w:rPr>
            <w:noProof/>
            <w:webHidden/>
          </w:rPr>
          <w:t>6</w:t>
        </w:r>
        <w:r w:rsidR="00FE6F43">
          <w:rPr>
            <w:noProof/>
            <w:webHidden/>
          </w:rPr>
          <w:fldChar w:fldCharType="end"/>
        </w:r>
      </w:hyperlink>
    </w:p>
    <w:p w14:paraId="2E3A3957" w14:textId="0067EDE5" w:rsidR="00FE6F43" w:rsidRDefault="00471F83">
      <w:pPr>
        <w:pStyle w:val="TOC2"/>
        <w:tabs>
          <w:tab w:val="left" w:pos="660"/>
          <w:tab w:val="right" w:leader="dot" w:pos="10710"/>
        </w:tabs>
        <w:rPr>
          <w:smallCaps w:val="0"/>
          <w:noProof/>
          <w:sz w:val="22"/>
          <w:szCs w:val="22"/>
        </w:rPr>
      </w:pPr>
      <w:hyperlink w:anchor="_Toc46405642" w:history="1">
        <w:r w:rsidR="00FE6F43" w:rsidRPr="002A053F">
          <w:rPr>
            <w:rStyle w:val="Hyperlink"/>
            <w:rFonts w:ascii="Times New Roman" w:hAnsi="Times New Roman" w:cs="Times New Roman"/>
            <w:noProof/>
          </w:rPr>
          <w:t>E.</w:t>
        </w:r>
        <w:r w:rsidR="00FE6F43">
          <w:rPr>
            <w:smallCaps w:val="0"/>
            <w:noProof/>
            <w:sz w:val="22"/>
            <w:szCs w:val="22"/>
          </w:rPr>
          <w:tab/>
        </w:r>
        <w:r w:rsidR="00FE6F43" w:rsidRPr="002A053F">
          <w:rPr>
            <w:rStyle w:val="Hyperlink"/>
            <w:rFonts w:ascii="Times New Roman" w:hAnsi="Times New Roman" w:cs="Times New Roman"/>
            <w:noProof/>
          </w:rPr>
          <w:t>Dismissal of Reporting Instructor, Interviewer, Student and Support Persons</w:t>
        </w:r>
        <w:r w:rsidR="00FE6F43">
          <w:rPr>
            <w:noProof/>
            <w:webHidden/>
          </w:rPr>
          <w:tab/>
        </w:r>
        <w:r w:rsidR="00FE6F43">
          <w:rPr>
            <w:noProof/>
            <w:webHidden/>
          </w:rPr>
          <w:fldChar w:fldCharType="begin"/>
        </w:r>
        <w:r w:rsidR="00FE6F43">
          <w:rPr>
            <w:noProof/>
            <w:webHidden/>
          </w:rPr>
          <w:instrText xml:space="preserve"> PAGEREF _Toc46405642 \h </w:instrText>
        </w:r>
        <w:r w:rsidR="00FE6F43">
          <w:rPr>
            <w:noProof/>
            <w:webHidden/>
          </w:rPr>
        </w:r>
        <w:r w:rsidR="00FE6F43">
          <w:rPr>
            <w:noProof/>
            <w:webHidden/>
          </w:rPr>
          <w:fldChar w:fldCharType="separate"/>
        </w:r>
        <w:r>
          <w:rPr>
            <w:noProof/>
            <w:webHidden/>
          </w:rPr>
          <w:t>7</w:t>
        </w:r>
        <w:r w:rsidR="00FE6F43">
          <w:rPr>
            <w:noProof/>
            <w:webHidden/>
          </w:rPr>
          <w:fldChar w:fldCharType="end"/>
        </w:r>
      </w:hyperlink>
    </w:p>
    <w:p w14:paraId="0AB68F15" w14:textId="5273B12B" w:rsidR="00FE6F43" w:rsidRDefault="00471F83" w:rsidP="00C044D9">
      <w:pPr>
        <w:pStyle w:val="TOC1"/>
        <w:rPr>
          <w:noProof/>
          <w:sz w:val="22"/>
          <w:szCs w:val="22"/>
        </w:rPr>
      </w:pPr>
      <w:hyperlink w:anchor="_Toc46405643" w:history="1">
        <w:r w:rsidR="00FE6F43" w:rsidRPr="002A053F">
          <w:rPr>
            <w:rStyle w:val="Hyperlink"/>
            <w:rFonts w:ascii="Times New Roman" w:hAnsi="Times New Roman" w:cs="Times New Roman"/>
            <w:noProof/>
          </w:rPr>
          <w:t>III.</w:t>
        </w:r>
        <w:r w:rsidR="00FE6F43">
          <w:rPr>
            <w:noProof/>
            <w:sz w:val="22"/>
            <w:szCs w:val="22"/>
          </w:rPr>
          <w:tab/>
        </w:r>
        <w:r w:rsidR="00FE6F43" w:rsidRPr="002A053F">
          <w:rPr>
            <w:rStyle w:val="Hyperlink"/>
            <w:rFonts w:ascii="Times New Roman" w:hAnsi="Times New Roman" w:cs="Times New Roman"/>
            <w:noProof/>
          </w:rPr>
          <w:t>Panel Deliberations</w:t>
        </w:r>
        <w:r w:rsidR="00FE6F43">
          <w:rPr>
            <w:noProof/>
            <w:webHidden/>
          </w:rPr>
          <w:tab/>
        </w:r>
        <w:r w:rsidR="00FE6F43">
          <w:rPr>
            <w:noProof/>
            <w:webHidden/>
          </w:rPr>
          <w:fldChar w:fldCharType="begin"/>
        </w:r>
        <w:r w:rsidR="00FE6F43">
          <w:rPr>
            <w:noProof/>
            <w:webHidden/>
          </w:rPr>
          <w:instrText xml:space="preserve"> PAGEREF _Toc46405643 \h </w:instrText>
        </w:r>
        <w:r w:rsidR="00FE6F43">
          <w:rPr>
            <w:noProof/>
            <w:webHidden/>
          </w:rPr>
        </w:r>
        <w:r w:rsidR="00FE6F43">
          <w:rPr>
            <w:noProof/>
            <w:webHidden/>
          </w:rPr>
          <w:fldChar w:fldCharType="separate"/>
        </w:r>
        <w:r>
          <w:rPr>
            <w:noProof/>
            <w:webHidden/>
          </w:rPr>
          <w:t>7</w:t>
        </w:r>
        <w:r w:rsidR="00FE6F43">
          <w:rPr>
            <w:noProof/>
            <w:webHidden/>
          </w:rPr>
          <w:fldChar w:fldCharType="end"/>
        </w:r>
      </w:hyperlink>
    </w:p>
    <w:p w14:paraId="189BCF41" w14:textId="03781C09" w:rsidR="00FE6F43" w:rsidRDefault="00471F83">
      <w:pPr>
        <w:pStyle w:val="TOC2"/>
        <w:tabs>
          <w:tab w:val="left" w:pos="660"/>
          <w:tab w:val="right" w:leader="dot" w:pos="10710"/>
        </w:tabs>
        <w:rPr>
          <w:smallCaps w:val="0"/>
          <w:noProof/>
          <w:sz w:val="22"/>
          <w:szCs w:val="22"/>
        </w:rPr>
      </w:pPr>
      <w:hyperlink w:anchor="_Toc46405644"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Majority vote.</w:t>
        </w:r>
        <w:r w:rsidR="00FE6F43">
          <w:rPr>
            <w:noProof/>
            <w:webHidden/>
          </w:rPr>
          <w:tab/>
        </w:r>
        <w:r w:rsidR="00FE6F43">
          <w:rPr>
            <w:noProof/>
            <w:webHidden/>
          </w:rPr>
          <w:fldChar w:fldCharType="begin"/>
        </w:r>
        <w:r w:rsidR="00FE6F43">
          <w:rPr>
            <w:noProof/>
            <w:webHidden/>
          </w:rPr>
          <w:instrText xml:space="preserve"> PAGEREF _Toc46405644 \h </w:instrText>
        </w:r>
        <w:r w:rsidR="00FE6F43">
          <w:rPr>
            <w:noProof/>
            <w:webHidden/>
          </w:rPr>
        </w:r>
        <w:r w:rsidR="00FE6F43">
          <w:rPr>
            <w:noProof/>
            <w:webHidden/>
          </w:rPr>
          <w:fldChar w:fldCharType="separate"/>
        </w:r>
        <w:r>
          <w:rPr>
            <w:noProof/>
            <w:webHidden/>
          </w:rPr>
          <w:t>7</w:t>
        </w:r>
        <w:r w:rsidR="00FE6F43">
          <w:rPr>
            <w:noProof/>
            <w:webHidden/>
          </w:rPr>
          <w:fldChar w:fldCharType="end"/>
        </w:r>
      </w:hyperlink>
    </w:p>
    <w:p w14:paraId="2C6AB40D" w14:textId="4E61F06E" w:rsidR="00FE6F43" w:rsidRDefault="00471F83">
      <w:pPr>
        <w:pStyle w:val="TOC2"/>
        <w:tabs>
          <w:tab w:val="left" w:pos="660"/>
          <w:tab w:val="right" w:leader="dot" w:pos="10710"/>
        </w:tabs>
        <w:rPr>
          <w:smallCaps w:val="0"/>
          <w:noProof/>
          <w:sz w:val="22"/>
          <w:szCs w:val="22"/>
        </w:rPr>
      </w:pPr>
      <w:hyperlink w:anchor="_Toc46405645"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Determination of Whether a Violation Occurred.</w:t>
        </w:r>
        <w:r w:rsidR="00FE6F43">
          <w:rPr>
            <w:noProof/>
            <w:webHidden/>
          </w:rPr>
          <w:tab/>
        </w:r>
        <w:r w:rsidR="00FE6F43">
          <w:rPr>
            <w:noProof/>
            <w:webHidden/>
          </w:rPr>
          <w:fldChar w:fldCharType="begin"/>
        </w:r>
        <w:r w:rsidR="00FE6F43">
          <w:rPr>
            <w:noProof/>
            <w:webHidden/>
          </w:rPr>
          <w:instrText xml:space="preserve"> PAGEREF _Toc46405645 \h </w:instrText>
        </w:r>
        <w:r w:rsidR="00FE6F43">
          <w:rPr>
            <w:noProof/>
            <w:webHidden/>
          </w:rPr>
        </w:r>
        <w:r w:rsidR="00FE6F43">
          <w:rPr>
            <w:noProof/>
            <w:webHidden/>
          </w:rPr>
          <w:fldChar w:fldCharType="separate"/>
        </w:r>
        <w:r>
          <w:rPr>
            <w:noProof/>
            <w:webHidden/>
          </w:rPr>
          <w:t>7</w:t>
        </w:r>
        <w:r w:rsidR="00FE6F43">
          <w:rPr>
            <w:noProof/>
            <w:webHidden/>
          </w:rPr>
          <w:fldChar w:fldCharType="end"/>
        </w:r>
      </w:hyperlink>
    </w:p>
    <w:p w14:paraId="148A1C7C" w14:textId="392AB3C6" w:rsidR="00FE6F43" w:rsidRDefault="00471F83">
      <w:pPr>
        <w:pStyle w:val="TOC2"/>
        <w:tabs>
          <w:tab w:val="left" w:pos="660"/>
          <w:tab w:val="right" w:leader="dot" w:pos="10710"/>
        </w:tabs>
        <w:rPr>
          <w:smallCaps w:val="0"/>
          <w:noProof/>
          <w:sz w:val="22"/>
          <w:szCs w:val="22"/>
        </w:rPr>
      </w:pPr>
      <w:hyperlink w:anchor="_Toc46405646"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Procedures for Classifying Violation Level and Determining Sanctions (if the violation has been upheld)</w:t>
        </w:r>
        <w:r w:rsidR="00FE6F43">
          <w:rPr>
            <w:noProof/>
            <w:webHidden/>
          </w:rPr>
          <w:tab/>
        </w:r>
        <w:r w:rsidR="00FE6F43">
          <w:rPr>
            <w:noProof/>
            <w:webHidden/>
          </w:rPr>
          <w:fldChar w:fldCharType="begin"/>
        </w:r>
        <w:r w:rsidR="00FE6F43">
          <w:rPr>
            <w:noProof/>
            <w:webHidden/>
          </w:rPr>
          <w:instrText xml:space="preserve"> PAGEREF _Toc46405646 \h </w:instrText>
        </w:r>
        <w:r w:rsidR="00FE6F43">
          <w:rPr>
            <w:noProof/>
            <w:webHidden/>
          </w:rPr>
        </w:r>
        <w:r w:rsidR="00FE6F43">
          <w:rPr>
            <w:noProof/>
            <w:webHidden/>
          </w:rPr>
          <w:fldChar w:fldCharType="separate"/>
        </w:r>
        <w:r>
          <w:rPr>
            <w:noProof/>
            <w:webHidden/>
          </w:rPr>
          <w:t>8</w:t>
        </w:r>
        <w:r w:rsidR="00FE6F43">
          <w:rPr>
            <w:noProof/>
            <w:webHidden/>
          </w:rPr>
          <w:fldChar w:fldCharType="end"/>
        </w:r>
      </w:hyperlink>
    </w:p>
    <w:p w14:paraId="117378A6" w14:textId="61B11F43" w:rsidR="00FE6F43" w:rsidRDefault="00471F83" w:rsidP="00C044D9">
      <w:pPr>
        <w:pStyle w:val="TOC1"/>
        <w:rPr>
          <w:noProof/>
          <w:sz w:val="22"/>
          <w:szCs w:val="22"/>
        </w:rPr>
      </w:pPr>
      <w:hyperlink w:anchor="_Toc46405647" w:history="1">
        <w:r w:rsidR="00FE6F43" w:rsidRPr="002A053F">
          <w:rPr>
            <w:rStyle w:val="Hyperlink"/>
            <w:rFonts w:ascii="Times New Roman" w:hAnsi="Times New Roman" w:cs="Times New Roman"/>
            <w:noProof/>
          </w:rPr>
          <w:t>IV.</w:t>
        </w:r>
        <w:r w:rsidR="00FE6F43">
          <w:rPr>
            <w:noProof/>
            <w:sz w:val="22"/>
            <w:szCs w:val="22"/>
          </w:rPr>
          <w:tab/>
        </w:r>
        <w:r w:rsidR="00FE6F43" w:rsidRPr="002A053F">
          <w:rPr>
            <w:rStyle w:val="Hyperlink"/>
            <w:rFonts w:ascii="Times New Roman" w:hAnsi="Times New Roman" w:cs="Times New Roman"/>
            <w:noProof/>
          </w:rPr>
          <w:t>Appreciation Of Service, Confidentiality Reminder And Closing The Deliberation</w:t>
        </w:r>
        <w:r w:rsidR="00924D3F">
          <w:rPr>
            <w:rStyle w:val="Hyperlink"/>
            <w:rFonts w:ascii="Times New Roman" w:hAnsi="Times New Roman" w:cs="Times New Roman"/>
            <w:noProof/>
          </w:rPr>
          <w:t>s</w:t>
        </w:r>
        <w:r w:rsidR="00FE6F43">
          <w:rPr>
            <w:noProof/>
            <w:webHidden/>
          </w:rPr>
          <w:tab/>
        </w:r>
        <w:r w:rsidR="000A575A">
          <w:rPr>
            <w:noProof/>
            <w:webHidden/>
          </w:rPr>
          <w:t>12</w:t>
        </w:r>
      </w:hyperlink>
    </w:p>
    <w:p w14:paraId="15E8233E" w14:textId="3E41DC2A" w:rsidR="00FE6F43" w:rsidRDefault="00471F83" w:rsidP="00C044D9">
      <w:pPr>
        <w:pStyle w:val="TOC1"/>
        <w:rPr>
          <w:noProof/>
          <w:sz w:val="22"/>
          <w:szCs w:val="22"/>
        </w:rPr>
      </w:pPr>
      <w:hyperlink w:anchor="_Toc46405648" w:history="1">
        <w:r w:rsidR="00FE6F43" w:rsidRPr="002A053F">
          <w:rPr>
            <w:rStyle w:val="Hyperlink"/>
            <w:rFonts w:ascii="Times New Roman" w:hAnsi="Times New Roman" w:cs="Times New Roman"/>
            <w:noProof/>
          </w:rPr>
          <w:t>V.</w:t>
        </w:r>
        <w:r w:rsidR="00FE6F43">
          <w:rPr>
            <w:noProof/>
            <w:sz w:val="22"/>
            <w:szCs w:val="22"/>
          </w:rPr>
          <w:tab/>
        </w:r>
        <w:r w:rsidR="00FE6F43" w:rsidRPr="002A053F">
          <w:rPr>
            <w:rStyle w:val="Hyperlink"/>
            <w:rFonts w:ascii="Times New Roman" w:hAnsi="Times New Roman" w:cs="Times New Roman"/>
            <w:noProof/>
          </w:rPr>
          <w:t>After the Hearing Concludes</w:t>
        </w:r>
        <w:r w:rsidR="00FE6F43">
          <w:rPr>
            <w:noProof/>
            <w:webHidden/>
          </w:rPr>
          <w:tab/>
        </w:r>
        <w:r w:rsidR="00FE6F43">
          <w:rPr>
            <w:noProof/>
            <w:webHidden/>
          </w:rPr>
          <w:fldChar w:fldCharType="begin"/>
        </w:r>
        <w:r w:rsidR="00FE6F43">
          <w:rPr>
            <w:noProof/>
            <w:webHidden/>
          </w:rPr>
          <w:instrText xml:space="preserve"> PAGEREF _Toc46405648 \h </w:instrText>
        </w:r>
        <w:r w:rsidR="00FE6F43">
          <w:rPr>
            <w:noProof/>
            <w:webHidden/>
          </w:rPr>
        </w:r>
        <w:r w:rsidR="00FE6F43">
          <w:rPr>
            <w:noProof/>
            <w:webHidden/>
          </w:rPr>
          <w:fldChar w:fldCharType="separate"/>
        </w:r>
        <w:r>
          <w:rPr>
            <w:noProof/>
            <w:webHidden/>
          </w:rPr>
          <w:t>12</w:t>
        </w:r>
        <w:r w:rsidR="00FE6F43">
          <w:rPr>
            <w:noProof/>
            <w:webHidden/>
          </w:rPr>
          <w:fldChar w:fldCharType="end"/>
        </w:r>
      </w:hyperlink>
    </w:p>
    <w:p w14:paraId="059CB813" w14:textId="6A324574" w:rsidR="00FE6F43" w:rsidRDefault="00471F83">
      <w:pPr>
        <w:pStyle w:val="TOC2"/>
        <w:tabs>
          <w:tab w:val="left" w:pos="660"/>
          <w:tab w:val="right" w:leader="dot" w:pos="10710"/>
        </w:tabs>
        <w:rPr>
          <w:smallCaps w:val="0"/>
          <w:noProof/>
          <w:sz w:val="22"/>
          <w:szCs w:val="22"/>
        </w:rPr>
      </w:pPr>
      <w:hyperlink w:anchor="_Toc46405649"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Notification of hearing outcome.</w:t>
        </w:r>
        <w:r w:rsidR="00FE6F43">
          <w:rPr>
            <w:noProof/>
            <w:webHidden/>
          </w:rPr>
          <w:tab/>
        </w:r>
        <w:r w:rsidR="00FE6F43">
          <w:rPr>
            <w:noProof/>
            <w:webHidden/>
          </w:rPr>
          <w:fldChar w:fldCharType="begin"/>
        </w:r>
        <w:r w:rsidR="00FE6F43">
          <w:rPr>
            <w:noProof/>
            <w:webHidden/>
          </w:rPr>
          <w:instrText xml:space="preserve"> PAGEREF _Toc46405649 \h </w:instrText>
        </w:r>
        <w:r w:rsidR="00FE6F43">
          <w:rPr>
            <w:noProof/>
            <w:webHidden/>
          </w:rPr>
        </w:r>
        <w:r w:rsidR="00FE6F43">
          <w:rPr>
            <w:noProof/>
            <w:webHidden/>
          </w:rPr>
          <w:fldChar w:fldCharType="separate"/>
        </w:r>
        <w:r>
          <w:rPr>
            <w:noProof/>
            <w:webHidden/>
          </w:rPr>
          <w:t>12</w:t>
        </w:r>
        <w:r w:rsidR="00FE6F43">
          <w:rPr>
            <w:noProof/>
            <w:webHidden/>
          </w:rPr>
          <w:fldChar w:fldCharType="end"/>
        </w:r>
      </w:hyperlink>
    </w:p>
    <w:p w14:paraId="684E6D5E" w14:textId="70EACAB5" w:rsidR="00FE6F43" w:rsidRDefault="00471F83">
      <w:pPr>
        <w:pStyle w:val="TOC2"/>
        <w:tabs>
          <w:tab w:val="left" w:pos="660"/>
          <w:tab w:val="right" w:leader="dot" w:pos="10710"/>
        </w:tabs>
        <w:rPr>
          <w:smallCaps w:val="0"/>
          <w:noProof/>
          <w:sz w:val="22"/>
          <w:szCs w:val="22"/>
        </w:rPr>
      </w:pPr>
      <w:hyperlink w:anchor="_Toc46405650"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Appeal rights</w:t>
        </w:r>
        <w:r w:rsidR="00FE6F43">
          <w:rPr>
            <w:noProof/>
            <w:webHidden/>
          </w:rPr>
          <w:tab/>
        </w:r>
        <w:r w:rsidR="00FE6F43">
          <w:rPr>
            <w:noProof/>
            <w:webHidden/>
          </w:rPr>
          <w:fldChar w:fldCharType="begin"/>
        </w:r>
        <w:r w:rsidR="00FE6F43">
          <w:rPr>
            <w:noProof/>
            <w:webHidden/>
          </w:rPr>
          <w:instrText xml:space="preserve"> PAGEREF _Toc46405650 \h </w:instrText>
        </w:r>
        <w:r w:rsidR="00FE6F43">
          <w:rPr>
            <w:noProof/>
            <w:webHidden/>
          </w:rPr>
        </w:r>
        <w:r w:rsidR="00FE6F43">
          <w:rPr>
            <w:noProof/>
            <w:webHidden/>
          </w:rPr>
          <w:fldChar w:fldCharType="separate"/>
        </w:r>
        <w:r>
          <w:rPr>
            <w:noProof/>
            <w:webHidden/>
          </w:rPr>
          <w:t>12</w:t>
        </w:r>
        <w:r w:rsidR="00FE6F43">
          <w:rPr>
            <w:noProof/>
            <w:webHidden/>
          </w:rPr>
          <w:fldChar w:fldCharType="end"/>
        </w:r>
      </w:hyperlink>
    </w:p>
    <w:p w14:paraId="14EDAD70" w14:textId="23C69F65" w:rsidR="00544677" w:rsidRDefault="00FE6F43">
      <w:pPr>
        <w:rPr>
          <w:rFonts w:ascii="Times New Roman" w:eastAsiaTheme="majorEastAsia" w:hAnsi="Times New Roman" w:cs="Times New Roman"/>
          <w:b/>
          <w:bCs/>
          <w:caps/>
          <w:spacing w:val="4"/>
          <w:sz w:val="24"/>
          <w:szCs w:val="24"/>
        </w:rPr>
      </w:pPr>
      <w:r>
        <w:rPr>
          <w:rFonts w:ascii="Times New Roman" w:eastAsiaTheme="majorEastAsia" w:hAnsi="Times New Roman" w:cs="Times New Roman"/>
          <w:spacing w:val="4"/>
          <w:sz w:val="24"/>
          <w:szCs w:val="24"/>
        </w:rPr>
        <w:fldChar w:fldCharType="end"/>
      </w:r>
    </w:p>
    <w:p w14:paraId="7589413E" w14:textId="0C3CD615" w:rsidR="007D7187" w:rsidRPr="0017248D" w:rsidRDefault="00544677" w:rsidP="00B35E73">
      <w:pPr>
        <w:pStyle w:val="Heading1"/>
        <w:numPr>
          <w:ilvl w:val="0"/>
          <w:numId w:val="73"/>
        </w:numPr>
        <w:rPr>
          <w:rFonts w:ascii="Times New Roman" w:hAnsi="Times New Roman" w:cs="Times New Roman"/>
          <w:sz w:val="24"/>
          <w:szCs w:val="24"/>
        </w:rPr>
      </w:pPr>
      <w:bookmarkStart w:id="1" w:name="_Toc46405622"/>
      <w:r>
        <w:rPr>
          <w:rFonts w:ascii="Times New Roman" w:hAnsi="Times New Roman" w:cs="Times New Roman"/>
          <w:caps w:val="0"/>
          <w:sz w:val="24"/>
          <w:szCs w:val="24"/>
        </w:rPr>
        <w:lastRenderedPageBreak/>
        <w:t>He</w:t>
      </w:r>
      <w:r w:rsidR="0017248D" w:rsidRPr="0017248D">
        <w:rPr>
          <w:rFonts w:ascii="Times New Roman" w:hAnsi="Times New Roman" w:cs="Times New Roman"/>
          <w:caps w:val="0"/>
          <w:sz w:val="24"/>
          <w:szCs w:val="24"/>
        </w:rPr>
        <w:t xml:space="preserve">aring Purpose </w:t>
      </w:r>
      <w:r w:rsidR="0017248D">
        <w:rPr>
          <w:rFonts w:ascii="Times New Roman" w:hAnsi="Times New Roman" w:cs="Times New Roman"/>
          <w:caps w:val="0"/>
          <w:sz w:val="24"/>
          <w:szCs w:val="24"/>
        </w:rPr>
        <w:t>a</w:t>
      </w:r>
      <w:r w:rsidR="0017248D" w:rsidRPr="0017248D">
        <w:rPr>
          <w:rFonts w:ascii="Times New Roman" w:hAnsi="Times New Roman" w:cs="Times New Roman"/>
          <w:caps w:val="0"/>
          <w:sz w:val="24"/>
          <w:szCs w:val="24"/>
        </w:rPr>
        <w:t>nd Protocol</w:t>
      </w:r>
      <w:bookmarkEnd w:id="1"/>
      <w:r w:rsidR="0017248D" w:rsidRPr="0017248D">
        <w:rPr>
          <w:rFonts w:ascii="Times New Roman" w:hAnsi="Times New Roman" w:cs="Times New Roman"/>
          <w:caps w:val="0"/>
          <w:sz w:val="24"/>
          <w:szCs w:val="24"/>
        </w:rPr>
        <w:t xml:space="preserve"> </w:t>
      </w:r>
      <w:bookmarkStart w:id="2" w:name="_Toc509307128"/>
      <w:bookmarkStart w:id="3" w:name="_Toc509309609"/>
    </w:p>
    <w:p w14:paraId="10D80110"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4" w:name="_Toc46405623"/>
      <w:r w:rsidRPr="0017248D">
        <w:rPr>
          <w:rFonts w:ascii="Times New Roman" w:hAnsi="Times New Roman" w:cs="Times New Roman"/>
          <w:sz w:val="24"/>
          <w:szCs w:val="24"/>
        </w:rPr>
        <w:t>Purpose of the Hearing Guide:</w:t>
      </w:r>
      <w:r w:rsidRPr="00B35E73">
        <w:rPr>
          <w:rFonts w:ascii="Times New Roman" w:hAnsi="Times New Roman" w:cs="Times New Roman"/>
          <w:b w:val="0"/>
          <w:bCs w:val="0"/>
          <w:sz w:val="24"/>
          <w:szCs w:val="24"/>
        </w:rPr>
        <w:t xml:space="preserve"> </w:t>
      </w:r>
      <w:r w:rsidR="00FF0105" w:rsidRPr="00B35E73">
        <w:rPr>
          <w:rFonts w:ascii="Times New Roman" w:hAnsi="Times New Roman" w:cs="Times New Roman"/>
          <w:b w:val="0"/>
          <w:bCs w:val="0"/>
          <w:sz w:val="24"/>
          <w:szCs w:val="24"/>
        </w:rPr>
        <w:t xml:space="preserve">This </w:t>
      </w:r>
      <w:r w:rsidR="008C1551" w:rsidRPr="00B35E73">
        <w:rPr>
          <w:rFonts w:ascii="Times New Roman" w:hAnsi="Times New Roman" w:cs="Times New Roman"/>
          <w:b w:val="0"/>
          <w:bCs w:val="0"/>
          <w:sz w:val="24"/>
          <w:szCs w:val="24"/>
        </w:rPr>
        <w:t>Syracuse Univ</w:t>
      </w:r>
      <w:r w:rsidR="00415F0B" w:rsidRPr="00B35E73">
        <w:rPr>
          <w:rFonts w:ascii="Times New Roman" w:hAnsi="Times New Roman" w:cs="Times New Roman"/>
          <w:b w:val="0"/>
          <w:bCs w:val="0"/>
          <w:sz w:val="24"/>
          <w:szCs w:val="24"/>
        </w:rPr>
        <w:t xml:space="preserve">ersity Academic Integrity </w:t>
      </w:r>
      <w:r w:rsidR="008C1551" w:rsidRPr="00B35E73">
        <w:rPr>
          <w:rFonts w:ascii="Times New Roman" w:hAnsi="Times New Roman" w:cs="Times New Roman"/>
          <w:b w:val="0"/>
          <w:bCs w:val="0"/>
          <w:sz w:val="24"/>
          <w:szCs w:val="24"/>
        </w:rPr>
        <w:t>Hearing Guide establishes the process that is followed</w:t>
      </w:r>
      <w:r w:rsidR="00415F0B" w:rsidRPr="00B35E73">
        <w:rPr>
          <w:rFonts w:ascii="Times New Roman" w:hAnsi="Times New Roman" w:cs="Times New Roman"/>
          <w:b w:val="0"/>
          <w:bCs w:val="0"/>
          <w:sz w:val="24"/>
          <w:szCs w:val="24"/>
        </w:rPr>
        <w:t xml:space="preserve"> during all academic integrity h</w:t>
      </w:r>
      <w:r w:rsidR="008C1551" w:rsidRPr="00B35E73">
        <w:rPr>
          <w:rFonts w:ascii="Times New Roman" w:hAnsi="Times New Roman" w:cs="Times New Roman"/>
          <w:b w:val="0"/>
          <w:bCs w:val="0"/>
          <w:sz w:val="24"/>
          <w:szCs w:val="24"/>
        </w:rPr>
        <w:t xml:space="preserve">earings. </w:t>
      </w:r>
      <w:r w:rsidR="008C2D9D" w:rsidRPr="00B35E73">
        <w:rPr>
          <w:rFonts w:ascii="Times New Roman" w:hAnsi="Times New Roman" w:cs="Times New Roman"/>
          <w:b w:val="0"/>
          <w:bCs w:val="0"/>
          <w:sz w:val="24"/>
          <w:szCs w:val="24"/>
        </w:rPr>
        <w:t>T</w:t>
      </w:r>
      <w:r w:rsidR="008C1551" w:rsidRPr="00B35E73">
        <w:rPr>
          <w:rFonts w:ascii="Times New Roman" w:hAnsi="Times New Roman" w:cs="Times New Roman"/>
          <w:b w:val="0"/>
          <w:bCs w:val="0"/>
          <w:sz w:val="24"/>
          <w:szCs w:val="24"/>
        </w:rPr>
        <w:t xml:space="preserve">he Hearing Guide is based on requirements specified in Syracuse University’s </w:t>
      </w:r>
      <w:hyperlink r:id="rId12" w:history="1">
        <w:r w:rsidR="00415F0B" w:rsidRPr="00B35E73">
          <w:rPr>
            <w:rStyle w:val="Hyperlink"/>
            <w:rFonts w:ascii="Times New Roman" w:hAnsi="Times New Roman" w:cs="Times New Roman"/>
            <w:b w:val="0"/>
            <w:bCs w:val="0"/>
            <w:color w:val="auto"/>
            <w:sz w:val="24"/>
            <w:szCs w:val="24"/>
          </w:rPr>
          <w:t>Academic Integrity Policy</w:t>
        </w:r>
      </w:hyperlink>
      <w:r w:rsidR="00415F0B"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and draws upon prior versions of the </w:t>
      </w:r>
      <w:r w:rsidR="00415F0B" w:rsidRPr="00B35E73">
        <w:rPr>
          <w:rFonts w:ascii="Times New Roman" w:hAnsi="Times New Roman" w:cs="Times New Roman"/>
          <w:b w:val="0"/>
          <w:bCs w:val="0"/>
          <w:sz w:val="24"/>
          <w:szCs w:val="24"/>
        </w:rPr>
        <w:t xml:space="preserve">hearing guide as </w:t>
      </w:r>
      <w:r w:rsidR="008C1551" w:rsidRPr="00B35E73">
        <w:rPr>
          <w:rFonts w:ascii="Times New Roman" w:hAnsi="Times New Roman" w:cs="Times New Roman"/>
          <w:b w:val="0"/>
          <w:bCs w:val="0"/>
          <w:sz w:val="24"/>
          <w:szCs w:val="24"/>
        </w:rPr>
        <w:t xml:space="preserve">well as on </w:t>
      </w:r>
      <w:r w:rsidR="009A49D5" w:rsidRPr="00B35E73">
        <w:rPr>
          <w:rFonts w:ascii="Times New Roman" w:hAnsi="Times New Roman" w:cs="Times New Roman"/>
          <w:b w:val="0"/>
          <w:bCs w:val="0"/>
          <w:sz w:val="24"/>
          <w:szCs w:val="24"/>
        </w:rPr>
        <w:t>Syracuse University’s Student Conduct System Handbook.</w:t>
      </w:r>
      <w:bookmarkEnd w:id="2"/>
      <w:bookmarkEnd w:id="3"/>
      <w:bookmarkEnd w:id="4"/>
    </w:p>
    <w:p w14:paraId="66EF5854"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5" w:name="_Toc46405624"/>
      <w:r w:rsidRPr="0017248D">
        <w:rPr>
          <w:rFonts w:ascii="Times New Roman" w:hAnsi="Times New Roman" w:cs="Times New Roman"/>
          <w:sz w:val="24"/>
          <w:szCs w:val="24"/>
        </w:rPr>
        <w:t>Nature of Hearings: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A</w:t>
      </w:r>
      <w:r w:rsidR="009A49D5" w:rsidRPr="00B35E73">
        <w:rPr>
          <w:rFonts w:ascii="Times New Roman" w:hAnsi="Times New Roman" w:cs="Times New Roman"/>
          <w:b w:val="0"/>
          <w:bCs w:val="0"/>
          <w:sz w:val="24"/>
          <w:szCs w:val="24"/>
        </w:rPr>
        <w:t xml:space="preserve">cademic integrity </w:t>
      </w:r>
      <w:r w:rsidR="008C1551" w:rsidRPr="00B35E73">
        <w:rPr>
          <w:rFonts w:ascii="Times New Roman" w:hAnsi="Times New Roman" w:cs="Times New Roman"/>
          <w:b w:val="0"/>
          <w:bCs w:val="0"/>
          <w:sz w:val="24"/>
          <w:szCs w:val="24"/>
        </w:rPr>
        <w:t>hearings are informal and administrative in nature. Their goal is to provide</w:t>
      </w:r>
      <w:r w:rsidR="009A49D5" w:rsidRPr="00B35E73">
        <w:rPr>
          <w:rFonts w:ascii="Times New Roman" w:hAnsi="Times New Roman" w:cs="Times New Roman"/>
          <w:b w:val="0"/>
          <w:bCs w:val="0"/>
          <w:sz w:val="24"/>
          <w:szCs w:val="24"/>
        </w:rPr>
        <w:t xml:space="preserve"> a forum in which</w:t>
      </w:r>
      <w:r w:rsidR="008C1551" w:rsidRPr="00B35E73">
        <w:rPr>
          <w:rFonts w:ascii="Times New Roman" w:hAnsi="Times New Roman" w:cs="Times New Roman"/>
          <w:b w:val="0"/>
          <w:bCs w:val="0"/>
          <w:sz w:val="24"/>
          <w:szCs w:val="24"/>
        </w:rPr>
        <w:t xml:space="preserve"> </w:t>
      </w:r>
      <w:r w:rsidR="009A49D5" w:rsidRPr="00B35E73">
        <w:rPr>
          <w:rFonts w:ascii="Times New Roman" w:hAnsi="Times New Roman" w:cs="Times New Roman"/>
          <w:b w:val="0"/>
          <w:bCs w:val="0"/>
          <w:sz w:val="24"/>
          <w:szCs w:val="24"/>
        </w:rPr>
        <w:t xml:space="preserve">the </w:t>
      </w:r>
      <w:r w:rsidR="00D72E28" w:rsidRPr="00B35E73">
        <w:rPr>
          <w:rFonts w:ascii="Times New Roman" w:hAnsi="Times New Roman" w:cs="Times New Roman"/>
          <w:b w:val="0"/>
          <w:bCs w:val="0"/>
          <w:sz w:val="24"/>
          <w:szCs w:val="24"/>
        </w:rPr>
        <w:t xml:space="preserve">faculty interviewer, </w:t>
      </w:r>
      <w:r w:rsidR="009A49D5" w:rsidRPr="00B35E73">
        <w:rPr>
          <w:rFonts w:ascii="Times New Roman" w:hAnsi="Times New Roman" w:cs="Times New Roman"/>
          <w:b w:val="0"/>
          <w:bCs w:val="0"/>
          <w:sz w:val="24"/>
          <w:szCs w:val="24"/>
        </w:rPr>
        <w:t xml:space="preserve">reporting instructor and student or students involved </w:t>
      </w:r>
      <w:proofErr w:type="gramStart"/>
      <w:r w:rsidR="009A49D5" w:rsidRPr="00B35E73">
        <w:rPr>
          <w:rFonts w:ascii="Times New Roman" w:hAnsi="Times New Roman" w:cs="Times New Roman"/>
          <w:b w:val="0"/>
          <w:bCs w:val="0"/>
          <w:sz w:val="24"/>
          <w:szCs w:val="24"/>
        </w:rPr>
        <w:t>have the opportunity to</w:t>
      </w:r>
      <w:proofErr w:type="gramEnd"/>
      <w:r w:rsidR="009A49D5" w:rsidRPr="00B35E73">
        <w:rPr>
          <w:rFonts w:ascii="Times New Roman" w:hAnsi="Times New Roman" w:cs="Times New Roman"/>
          <w:b w:val="0"/>
          <w:bCs w:val="0"/>
          <w:sz w:val="24"/>
          <w:szCs w:val="24"/>
        </w:rPr>
        <w:t xml:space="preserve"> present information directly to panel members</w:t>
      </w:r>
      <w:r w:rsidR="001A10B1" w:rsidRPr="00B35E73">
        <w:rPr>
          <w:rFonts w:ascii="Times New Roman" w:hAnsi="Times New Roman" w:cs="Times New Roman"/>
          <w:b w:val="0"/>
          <w:bCs w:val="0"/>
          <w:sz w:val="24"/>
          <w:szCs w:val="24"/>
        </w:rPr>
        <w:t>,</w:t>
      </w:r>
      <w:r w:rsidR="009A49D5" w:rsidRPr="00B35E73">
        <w:rPr>
          <w:rFonts w:ascii="Times New Roman" w:hAnsi="Times New Roman" w:cs="Times New Roman"/>
          <w:b w:val="0"/>
          <w:bCs w:val="0"/>
          <w:sz w:val="24"/>
          <w:szCs w:val="24"/>
        </w:rPr>
        <w:t xml:space="preserve"> and panel members have the opportunity to </w:t>
      </w:r>
      <w:r w:rsidR="0088401D" w:rsidRPr="00B35E73">
        <w:rPr>
          <w:rFonts w:ascii="Times New Roman" w:hAnsi="Times New Roman" w:cs="Times New Roman"/>
          <w:b w:val="0"/>
          <w:bCs w:val="0"/>
          <w:sz w:val="24"/>
          <w:szCs w:val="24"/>
        </w:rPr>
        <w:t xml:space="preserve">pose </w:t>
      </w:r>
      <w:r w:rsidR="009A49D5" w:rsidRPr="00B35E73">
        <w:rPr>
          <w:rFonts w:ascii="Times New Roman" w:hAnsi="Times New Roman" w:cs="Times New Roman"/>
          <w:b w:val="0"/>
          <w:bCs w:val="0"/>
          <w:sz w:val="24"/>
          <w:szCs w:val="24"/>
        </w:rPr>
        <w:t>questions</w:t>
      </w:r>
      <w:r w:rsidR="0088401D" w:rsidRPr="00B35E73">
        <w:rPr>
          <w:rFonts w:ascii="Times New Roman" w:hAnsi="Times New Roman" w:cs="Times New Roman"/>
          <w:b w:val="0"/>
          <w:bCs w:val="0"/>
          <w:sz w:val="24"/>
          <w:szCs w:val="24"/>
        </w:rPr>
        <w:t xml:space="preserve"> and </w:t>
      </w:r>
      <w:r w:rsidR="00113209" w:rsidRPr="00B35E73">
        <w:rPr>
          <w:rFonts w:ascii="Times New Roman" w:hAnsi="Times New Roman" w:cs="Times New Roman"/>
          <w:b w:val="0"/>
          <w:bCs w:val="0"/>
          <w:sz w:val="24"/>
          <w:szCs w:val="24"/>
        </w:rPr>
        <w:t xml:space="preserve">discuss the case. </w:t>
      </w:r>
      <w:r w:rsidR="00421B38" w:rsidRPr="00B35E73">
        <w:rPr>
          <w:rFonts w:ascii="Times New Roman" w:hAnsi="Times New Roman" w:cs="Times New Roman"/>
          <w:b w:val="0"/>
          <w:bCs w:val="0"/>
          <w:sz w:val="24"/>
          <w:szCs w:val="24"/>
        </w:rPr>
        <w:t xml:space="preserve">Students may accept or challenge </w:t>
      </w:r>
      <w:r w:rsidR="00636677" w:rsidRPr="00B35E73">
        <w:rPr>
          <w:rFonts w:ascii="Times New Roman" w:hAnsi="Times New Roman" w:cs="Times New Roman"/>
          <w:b w:val="0"/>
          <w:bCs w:val="0"/>
          <w:sz w:val="24"/>
          <w:szCs w:val="24"/>
        </w:rPr>
        <w:t xml:space="preserve">the suspected violation and </w:t>
      </w:r>
      <w:r w:rsidR="00421B38" w:rsidRPr="00B35E73">
        <w:rPr>
          <w:rFonts w:ascii="Times New Roman" w:hAnsi="Times New Roman" w:cs="Times New Roman"/>
          <w:b w:val="0"/>
          <w:bCs w:val="0"/>
          <w:sz w:val="24"/>
          <w:szCs w:val="24"/>
        </w:rPr>
        <w:t>proposed sanctions.</w:t>
      </w:r>
      <w:bookmarkEnd w:id="5"/>
      <w:r w:rsidR="00421B38" w:rsidRPr="00B35E73">
        <w:rPr>
          <w:rFonts w:ascii="Times New Roman" w:hAnsi="Times New Roman" w:cs="Times New Roman"/>
          <w:b w:val="0"/>
          <w:bCs w:val="0"/>
          <w:sz w:val="24"/>
          <w:szCs w:val="24"/>
        </w:rPr>
        <w:t xml:space="preserve"> </w:t>
      </w:r>
    </w:p>
    <w:p w14:paraId="2499B4F6" w14:textId="0E105C83"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6" w:name="_Toc46405625"/>
      <w:r w:rsidRPr="0017248D">
        <w:rPr>
          <w:rFonts w:ascii="Times New Roman" w:hAnsi="Times New Roman" w:cs="Times New Roman"/>
          <w:sz w:val="24"/>
          <w:szCs w:val="24"/>
        </w:rPr>
        <w:t>Modifications to Hearing Procedures: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In </w:t>
      </w:r>
      <w:r w:rsidR="00FF4805" w:rsidRPr="00B35E73">
        <w:rPr>
          <w:rFonts w:ascii="Times New Roman" w:hAnsi="Times New Roman" w:cs="Times New Roman"/>
          <w:b w:val="0"/>
          <w:bCs w:val="0"/>
          <w:sz w:val="24"/>
          <w:szCs w:val="24"/>
        </w:rPr>
        <w:t xml:space="preserve">particularly </w:t>
      </w:r>
      <w:r w:rsidR="008C1551" w:rsidRPr="00B35E73">
        <w:rPr>
          <w:rFonts w:ascii="Times New Roman" w:hAnsi="Times New Roman" w:cs="Times New Roman"/>
          <w:b w:val="0"/>
          <w:bCs w:val="0"/>
          <w:sz w:val="24"/>
          <w:szCs w:val="24"/>
        </w:rPr>
        <w:t>complex cases, such as those involving multiple students</w:t>
      </w:r>
      <w:r w:rsidR="00FF4805" w:rsidRPr="00B35E73">
        <w:rPr>
          <w:rFonts w:ascii="Times New Roman" w:hAnsi="Times New Roman" w:cs="Times New Roman"/>
          <w:b w:val="0"/>
          <w:bCs w:val="0"/>
          <w:sz w:val="24"/>
          <w:szCs w:val="24"/>
        </w:rPr>
        <w:t xml:space="preserve"> </w:t>
      </w:r>
      <w:r w:rsidR="00767DE5" w:rsidRPr="00B35E73">
        <w:rPr>
          <w:rFonts w:ascii="Times New Roman" w:hAnsi="Times New Roman" w:cs="Times New Roman"/>
          <w:b w:val="0"/>
          <w:bCs w:val="0"/>
          <w:sz w:val="24"/>
          <w:szCs w:val="24"/>
        </w:rPr>
        <w:t>or multiple charges</w:t>
      </w:r>
      <w:r w:rsidR="00FF4805" w:rsidRPr="00B35E73">
        <w:rPr>
          <w:rFonts w:ascii="Times New Roman" w:hAnsi="Times New Roman" w:cs="Times New Roman"/>
          <w:b w:val="0"/>
          <w:bCs w:val="0"/>
          <w:sz w:val="24"/>
          <w:szCs w:val="24"/>
        </w:rPr>
        <w:t xml:space="preserve"> of a single student</w:t>
      </w:r>
      <w:r w:rsidR="008C1551" w:rsidRPr="00B35E73">
        <w:rPr>
          <w:rFonts w:ascii="Times New Roman" w:hAnsi="Times New Roman" w:cs="Times New Roman"/>
          <w:b w:val="0"/>
          <w:bCs w:val="0"/>
          <w:sz w:val="24"/>
          <w:szCs w:val="24"/>
        </w:rPr>
        <w:t xml:space="preserve">, the </w:t>
      </w:r>
      <w:r w:rsidR="00767DE5" w:rsidRPr="00B35E73">
        <w:rPr>
          <w:rFonts w:ascii="Times New Roman" w:hAnsi="Times New Roman" w:cs="Times New Roman"/>
          <w:b w:val="0"/>
          <w:bCs w:val="0"/>
          <w:sz w:val="24"/>
          <w:szCs w:val="24"/>
        </w:rPr>
        <w:t xml:space="preserve">Academic Integrity Office </w:t>
      </w:r>
      <w:r w:rsidR="008C1551" w:rsidRPr="00B35E73">
        <w:rPr>
          <w:rFonts w:ascii="Times New Roman" w:hAnsi="Times New Roman" w:cs="Times New Roman"/>
          <w:b w:val="0"/>
          <w:bCs w:val="0"/>
          <w:sz w:val="24"/>
          <w:szCs w:val="24"/>
        </w:rPr>
        <w:t xml:space="preserve">may, </w:t>
      </w:r>
      <w:r w:rsidR="0027253F" w:rsidRPr="00B35E73">
        <w:rPr>
          <w:rFonts w:ascii="Times New Roman" w:hAnsi="Times New Roman" w:cs="Times New Roman"/>
          <w:b w:val="0"/>
          <w:bCs w:val="0"/>
          <w:sz w:val="24"/>
          <w:szCs w:val="24"/>
        </w:rPr>
        <w:t>in consultation with University Counsel</w:t>
      </w:r>
      <w:r w:rsidR="008C1551" w:rsidRPr="00B35E73">
        <w:rPr>
          <w:rFonts w:ascii="Times New Roman" w:hAnsi="Times New Roman" w:cs="Times New Roman"/>
          <w:b w:val="0"/>
          <w:bCs w:val="0"/>
          <w:sz w:val="24"/>
          <w:szCs w:val="24"/>
        </w:rPr>
        <w:t>, modify hearing procedures to ensure fairness and efficiency.</w:t>
      </w:r>
      <w:r w:rsidR="0028146E" w:rsidRPr="00B35E73">
        <w:rPr>
          <w:rFonts w:ascii="Times New Roman" w:hAnsi="Times New Roman" w:cs="Times New Roman"/>
          <w:b w:val="0"/>
          <w:bCs w:val="0"/>
          <w:sz w:val="24"/>
          <w:szCs w:val="24"/>
        </w:rPr>
        <w:t xml:space="preserve"> </w:t>
      </w:r>
      <w:bookmarkEnd w:id="6"/>
    </w:p>
    <w:p w14:paraId="365A9455" w14:textId="7D9D2F13" w:rsidR="007D7187" w:rsidRPr="00B35E73" w:rsidRDefault="00554334" w:rsidP="00B35E73">
      <w:pPr>
        <w:pStyle w:val="Heading2"/>
        <w:numPr>
          <w:ilvl w:val="1"/>
          <w:numId w:val="73"/>
        </w:numPr>
        <w:rPr>
          <w:rFonts w:ascii="Times New Roman" w:hAnsi="Times New Roman" w:cs="Times New Roman"/>
          <w:b w:val="0"/>
          <w:bCs w:val="0"/>
          <w:sz w:val="24"/>
          <w:szCs w:val="24"/>
        </w:rPr>
      </w:pPr>
      <w:bookmarkStart w:id="7" w:name="_Toc46405626"/>
      <w:r w:rsidRPr="0017248D">
        <w:rPr>
          <w:rFonts w:ascii="Times New Roman" w:hAnsi="Times New Roman" w:cs="Times New Roman"/>
          <w:sz w:val="24"/>
          <w:szCs w:val="24"/>
        </w:rPr>
        <w:t>Role of the Hearing Chair:</w:t>
      </w:r>
      <w:r w:rsidRPr="00B35E73">
        <w:rPr>
          <w:rFonts w:ascii="Times New Roman" w:hAnsi="Times New Roman" w:cs="Times New Roman"/>
          <w:b w:val="0"/>
          <w:bCs w:val="0"/>
          <w:sz w:val="24"/>
          <w:szCs w:val="24"/>
        </w:rPr>
        <w:t xml:space="preserve"> </w:t>
      </w:r>
      <w:r w:rsidR="00770627" w:rsidRPr="00B35E73">
        <w:rPr>
          <w:rFonts w:ascii="Times New Roman" w:hAnsi="Times New Roman" w:cs="Times New Roman"/>
          <w:b w:val="0"/>
          <w:bCs w:val="0"/>
          <w:sz w:val="24"/>
          <w:szCs w:val="24"/>
        </w:rPr>
        <w:t xml:space="preserve">The hearing chair directs the hearing and makes sure that </w:t>
      </w:r>
      <w:r w:rsidR="00D72CD6">
        <w:rPr>
          <w:rFonts w:ascii="Times New Roman" w:hAnsi="Times New Roman" w:cs="Times New Roman"/>
          <w:b w:val="0"/>
          <w:bCs w:val="0"/>
          <w:sz w:val="24"/>
          <w:szCs w:val="24"/>
        </w:rPr>
        <w:t xml:space="preserve">the </w:t>
      </w:r>
      <w:r w:rsidR="00770627" w:rsidRPr="00B35E73">
        <w:rPr>
          <w:rFonts w:ascii="Times New Roman" w:hAnsi="Times New Roman" w:cs="Times New Roman"/>
          <w:b w:val="0"/>
          <w:bCs w:val="0"/>
          <w:sz w:val="24"/>
          <w:szCs w:val="24"/>
        </w:rPr>
        <w:t>Academic Integrity Policy and procedures are followed. CLASS designates the panel member who will serve as chair in the case of panels that include multiple members. When panels consist of a single panel member, that panel member will serve as chair and will be responsible for ensuring that policy and procedures are followed. The hearing chair is also responsible for maintaining civility and guiding discussion if it strays from topics relevant to the hearing. The chair has authority to resolve any conflicts or last-minute requests (e.g. for presentation of additional evidence or calling of new witnesses) that arise during the hearing. If necessary, the hearing chair may call a brief recess to consider the matter or to consult with staff in the Center for Learning and Student Success (CLASS), the office w</w:t>
      </w:r>
      <w:r w:rsidR="00E43948" w:rsidRPr="00B35E73">
        <w:rPr>
          <w:rFonts w:ascii="Times New Roman" w:hAnsi="Times New Roman" w:cs="Times New Roman"/>
          <w:b w:val="0"/>
          <w:bCs w:val="0"/>
          <w:sz w:val="24"/>
          <w:szCs w:val="24"/>
        </w:rPr>
        <w:t>hich</w:t>
      </w:r>
      <w:r w:rsidR="00770627" w:rsidRPr="00B35E73">
        <w:rPr>
          <w:rFonts w:ascii="Times New Roman" w:hAnsi="Times New Roman" w:cs="Times New Roman"/>
          <w:b w:val="0"/>
          <w:bCs w:val="0"/>
          <w:sz w:val="24"/>
          <w:szCs w:val="24"/>
        </w:rPr>
        <w:t xml:space="preserve"> oversees academic integrity case administration in collaboration with the schools and colleges.</w:t>
      </w:r>
      <w:bookmarkEnd w:id="7"/>
    </w:p>
    <w:p w14:paraId="627B0A51" w14:textId="77777777" w:rsidR="007D7187" w:rsidRPr="00B35E73" w:rsidRDefault="00770627" w:rsidP="00B35E73">
      <w:pPr>
        <w:pStyle w:val="Heading2"/>
        <w:numPr>
          <w:ilvl w:val="1"/>
          <w:numId w:val="73"/>
        </w:numPr>
        <w:rPr>
          <w:rFonts w:ascii="Times New Roman" w:hAnsi="Times New Roman" w:cs="Times New Roman"/>
          <w:b w:val="0"/>
          <w:bCs w:val="0"/>
          <w:sz w:val="24"/>
          <w:szCs w:val="24"/>
        </w:rPr>
      </w:pPr>
      <w:bookmarkStart w:id="8" w:name="_Toc46405627"/>
      <w:r w:rsidRPr="0017248D">
        <w:rPr>
          <w:rFonts w:ascii="Times New Roman" w:hAnsi="Times New Roman" w:cs="Times New Roman"/>
          <w:sz w:val="24"/>
          <w:szCs w:val="24"/>
        </w:rPr>
        <w:t>Role of the Hearing Panel Member(s):</w:t>
      </w:r>
      <w:r w:rsidR="00BA6545" w:rsidRPr="00B35E73">
        <w:rPr>
          <w:rFonts w:ascii="Times New Roman" w:hAnsi="Times New Roman" w:cs="Times New Roman"/>
          <w:b w:val="0"/>
          <w:bCs w:val="0"/>
          <w:sz w:val="24"/>
          <w:szCs w:val="24"/>
        </w:rPr>
        <w:t xml:space="preserve"> </w:t>
      </w:r>
      <w:r w:rsidR="00E43948" w:rsidRPr="00B35E73">
        <w:rPr>
          <w:rFonts w:ascii="Times New Roman" w:hAnsi="Times New Roman" w:cs="Times New Roman"/>
          <w:b w:val="0"/>
          <w:bCs w:val="0"/>
          <w:sz w:val="24"/>
          <w:szCs w:val="24"/>
        </w:rPr>
        <w:t>The hearing panel member or members review the documents provided in advance of the hearing, consider testimony impartially during the hearing, ask relevant questions, decide whether a violation of the Academic Integrity Policy occurred, and determine appropriate sanctions if a suspected violation is upheld. When panels consist of a single panel member, that panel member will serve as chair and determine whether a violation occurred and, if so, what sanctions apply.</w:t>
      </w:r>
      <w:bookmarkEnd w:id="8"/>
      <w:r w:rsidR="00E43948" w:rsidRPr="00B35E73">
        <w:rPr>
          <w:rFonts w:ascii="Times New Roman" w:hAnsi="Times New Roman" w:cs="Times New Roman"/>
          <w:b w:val="0"/>
          <w:bCs w:val="0"/>
          <w:sz w:val="24"/>
          <w:szCs w:val="24"/>
        </w:rPr>
        <w:t xml:space="preserve"> </w:t>
      </w:r>
    </w:p>
    <w:p w14:paraId="69B98F12" w14:textId="01F47CAB" w:rsidR="007D7187" w:rsidRPr="00B35E73" w:rsidRDefault="000A56A4" w:rsidP="00B35E73">
      <w:pPr>
        <w:pStyle w:val="Heading2"/>
        <w:numPr>
          <w:ilvl w:val="1"/>
          <w:numId w:val="73"/>
        </w:numPr>
        <w:rPr>
          <w:rFonts w:ascii="Times New Roman" w:hAnsi="Times New Roman" w:cs="Times New Roman"/>
          <w:b w:val="0"/>
          <w:bCs w:val="0"/>
          <w:sz w:val="24"/>
          <w:szCs w:val="24"/>
        </w:rPr>
      </w:pPr>
      <w:bookmarkStart w:id="9" w:name="_Toc46405628"/>
      <w:r w:rsidRPr="0017248D">
        <w:rPr>
          <w:rFonts w:ascii="Times New Roman" w:hAnsi="Times New Roman" w:cs="Times New Roman"/>
          <w:sz w:val="24"/>
          <w:szCs w:val="24"/>
        </w:rPr>
        <w:t>Standard of Proof for Determining that a Violation has Occurred:</w:t>
      </w:r>
      <w:r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i/>
          <w:sz w:val="24"/>
          <w:szCs w:val="24"/>
        </w:rPr>
        <w:t xml:space="preserve">The standard of proof is “a preponderance of the evidence.” </w:t>
      </w:r>
      <w:r w:rsidR="00247D8D" w:rsidRPr="00B35E73">
        <w:rPr>
          <w:rFonts w:ascii="Times New Roman" w:hAnsi="Times New Roman" w:cs="Times New Roman"/>
          <w:b w:val="0"/>
          <w:bCs w:val="0"/>
          <w:sz w:val="24"/>
          <w:szCs w:val="24"/>
        </w:rPr>
        <w:t>This means that a charge will be upheld if the panel members conclude it is “more likely than not” that the student violated Policy (Academic Integrity Policy, Section D, Resolution of Academic Integrity Cases).</w:t>
      </w:r>
      <w:bookmarkEnd w:id="9"/>
      <w:r w:rsidR="00247D8D" w:rsidRPr="00B35E73">
        <w:rPr>
          <w:rFonts w:ascii="Times New Roman" w:hAnsi="Times New Roman" w:cs="Times New Roman"/>
          <w:b w:val="0"/>
          <w:bCs w:val="0"/>
          <w:sz w:val="24"/>
          <w:szCs w:val="24"/>
        </w:rPr>
        <w:t xml:space="preserve"> </w:t>
      </w:r>
    </w:p>
    <w:p w14:paraId="0E31BA46" w14:textId="6882E35B" w:rsidR="007D7187" w:rsidRPr="00B35E73" w:rsidRDefault="008645A4" w:rsidP="00B35E73">
      <w:pPr>
        <w:pStyle w:val="Heading2"/>
        <w:numPr>
          <w:ilvl w:val="1"/>
          <w:numId w:val="73"/>
        </w:numPr>
        <w:rPr>
          <w:rFonts w:ascii="Times New Roman" w:hAnsi="Times New Roman" w:cs="Times New Roman"/>
          <w:b w:val="0"/>
          <w:bCs w:val="0"/>
          <w:sz w:val="24"/>
          <w:szCs w:val="24"/>
        </w:rPr>
      </w:pPr>
      <w:bookmarkStart w:id="10" w:name="_Toc46405629"/>
      <w:r w:rsidRPr="0017248D">
        <w:rPr>
          <w:rFonts w:ascii="Times New Roman" w:hAnsi="Times New Roman" w:cs="Times New Roman"/>
          <w:sz w:val="24"/>
          <w:szCs w:val="24"/>
        </w:rPr>
        <w:lastRenderedPageBreak/>
        <w:t xml:space="preserve">Abbreviated Proceedings When </w:t>
      </w:r>
      <w:r w:rsidR="000A56A4" w:rsidRPr="0017248D">
        <w:rPr>
          <w:rFonts w:ascii="Times New Roman" w:hAnsi="Times New Roman" w:cs="Times New Roman"/>
          <w:sz w:val="24"/>
          <w:szCs w:val="24"/>
        </w:rPr>
        <w:t>Students Have Admitted Their Violation:</w:t>
      </w:r>
      <w:r w:rsidR="000A56A4"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If the student admits having violated the Policy but requests a lesser sanction, the hearing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limit testimony and questions to focus on the violation level and applicable sanctions. </w:t>
      </w:r>
      <w:r w:rsidR="00247D8D" w:rsidRPr="00B35E73">
        <w:rPr>
          <w:rFonts w:ascii="Times New Roman" w:hAnsi="Times New Roman" w:cs="Times New Roman"/>
          <w:b w:val="0"/>
          <w:bCs w:val="0"/>
          <w:sz w:val="24"/>
          <w:szCs w:val="24"/>
        </w:rPr>
        <w:t xml:space="preserve">Similarly, if the student admits </w:t>
      </w:r>
      <w:r w:rsidR="002F2179">
        <w:rPr>
          <w:rFonts w:ascii="Times New Roman" w:hAnsi="Times New Roman" w:cs="Times New Roman"/>
          <w:b w:val="0"/>
          <w:bCs w:val="0"/>
          <w:sz w:val="24"/>
          <w:szCs w:val="24"/>
        </w:rPr>
        <w:t xml:space="preserve">to </w:t>
      </w:r>
      <w:r w:rsidR="00247D8D" w:rsidRPr="00B35E73">
        <w:rPr>
          <w:rFonts w:ascii="Times New Roman" w:hAnsi="Times New Roman" w:cs="Times New Roman"/>
          <w:b w:val="0"/>
          <w:bCs w:val="0"/>
          <w:sz w:val="24"/>
          <w:szCs w:val="24"/>
        </w:rPr>
        <w:t xml:space="preserve">the violation and a hearing is necessary because the student has a prior violation on record, the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sz w:val="24"/>
          <w:szCs w:val="24"/>
        </w:rPr>
        <w:t xml:space="preserve">limit testimony and questions to focus on applicable sanctions </w:t>
      </w:r>
      <w:r w:rsidR="00413A03" w:rsidRPr="00B35E73">
        <w:rPr>
          <w:rFonts w:ascii="Times New Roman" w:hAnsi="Times New Roman" w:cs="Times New Roman"/>
          <w:b w:val="0"/>
          <w:bCs w:val="0"/>
          <w:sz w:val="24"/>
          <w:szCs w:val="24"/>
        </w:rPr>
        <w:t xml:space="preserve">for the new violation </w:t>
      </w:r>
      <w:r w:rsidR="00247D8D" w:rsidRPr="00B35E73">
        <w:rPr>
          <w:rFonts w:ascii="Times New Roman" w:hAnsi="Times New Roman" w:cs="Times New Roman"/>
          <w:b w:val="0"/>
          <w:bCs w:val="0"/>
          <w:sz w:val="24"/>
          <w:szCs w:val="24"/>
        </w:rPr>
        <w:t>given the level of the prior violation and the circumstances and level of the new violation.</w:t>
      </w:r>
      <w:bookmarkEnd w:id="10"/>
      <w:r w:rsidR="00247D8D" w:rsidRPr="00B35E73">
        <w:rPr>
          <w:rFonts w:ascii="Times New Roman" w:hAnsi="Times New Roman" w:cs="Times New Roman"/>
          <w:b w:val="0"/>
          <w:bCs w:val="0"/>
          <w:sz w:val="24"/>
          <w:szCs w:val="24"/>
        </w:rPr>
        <w:t xml:space="preserve"> </w:t>
      </w:r>
    </w:p>
    <w:p w14:paraId="7BB24AE1" w14:textId="77777777" w:rsidR="007D7187" w:rsidRPr="00B35E73" w:rsidRDefault="00A95369" w:rsidP="00B35E73">
      <w:pPr>
        <w:pStyle w:val="Heading2"/>
        <w:numPr>
          <w:ilvl w:val="1"/>
          <w:numId w:val="73"/>
        </w:numPr>
        <w:rPr>
          <w:rFonts w:ascii="Times New Roman" w:hAnsi="Times New Roman" w:cs="Times New Roman"/>
          <w:b w:val="0"/>
          <w:bCs w:val="0"/>
          <w:sz w:val="24"/>
          <w:szCs w:val="24"/>
        </w:rPr>
      </w:pPr>
      <w:bookmarkStart w:id="11" w:name="_Toc46405630"/>
      <w:r w:rsidRPr="0017248D">
        <w:rPr>
          <w:rFonts w:ascii="Times New Roman" w:hAnsi="Times New Roman" w:cs="Times New Roman"/>
          <w:sz w:val="24"/>
          <w:szCs w:val="24"/>
        </w:rPr>
        <w:t>Confidentiality:</w:t>
      </w:r>
      <w:r w:rsidRPr="00B35E73">
        <w:rPr>
          <w:rFonts w:ascii="Times New Roman" w:hAnsi="Times New Roman" w:cs="Times New Roman"/>
          <w:b w:val="0"/>
          <w:bCs w:val="0"/>
          <w:sz w:val="24"/>
          <w:szCs w:val="24"/>
        </w:rPr>
        <w:t xml:space="preserve"> </w:t>
      </w:r>
      <w:r w:rsidR="00F228BC" w:rsidRPr="00B35E73">
        <w:rPr>
          <w:rFonts w:ascii="Times New Roman" w:hAnsi="Times New Roman" w:cs="Times New Roman"/>
          <w:b w:val="0"/>
          <w:bCs w:val="0"/>
          <w:sz w:val="24"/>
          <w:szCs w:val="24"/>
        </w:rPr>
        <w:t xml:space="preserve">Academic integrity hearing panel proceedings are confidential, as </w:t>
      </w:r>
      <w:r w:rsidR="00225BED" w:rsidRPr="00B35E73">
        <w:rPr>
          <w:rFonts w:ascii="Times New Roman" w:hAnsi="Times New Roman" w:cs="Times New Roman"/>
          <w:b w:val="0"/>
          <w:bCs w:val="0"/>
          <w:sz w:val="24"/>
          <w:szCs w:val="24"/>
        </w:rPr>
        <w:t>noted</w:t>
      </w:r>
      <w:r w:rsidR="00F228BC" w:rsidRPr="00B35E73">
        <w:rPr>
          <w:rFonts w:ascii="Times New Roman" w:hAnsi="Times New Roman" w:cs="Times New Roman"/>
          <w:b w:val="0"/>
          <w:bCs w:val="0"/>
          <w:sz w:val="24"/>
          <w:szCs w:val="24"/>
        </w:rPr>
        <w:t xml:space="preserve"> at the beginning of each hearing.</w:t>
      </w:r>
      <w:r w:rsidR="00100CEE" w:rsidRPr="00B35E73">
        <w:rPr>
          <w:rFonts w:ascii="Times New Roman" w:hAnsi="Times New Roman" w:cs="Times New Roman"/>
          <w:b w:val="0"/>
          <w:bCs w:val="0"/>
          <w:sz w:val="24"/>
          <w:szCs w:val="24"/>
        </w:rPr>
        <w:t xml:space="preserve"> The student, reporting instructor, interviewer, hearing chair, hearing panel members and any witnesses are prohibited from disclosing (a) correspondence, documents, evidence and other written materials prepared or submitted in connection with an academic integrity hearing; </w:t>
      </w:r>
      <w:proofErr w:type="gramStart"/>
      <w:r w:rsidR="00100CEE" w:rsidRPr="00B35E73">
        <w:rPr>
          <w:rFonts w:ascii="Times New Roman" w:hAnsi="Times New Roman" w:cs="Times New Roman"/>
          <w:b w:val="0"/>
          <w:bCs w:val="0"/>
          <w:sz w:val="24"/>
          <w:szCs w:val="24"/>
        </w:rPr>
        <w:t>as well as,</w:t>
      </w:r>
      <w:proofErr w:type="gramEnd"/>
      <w:r w:rsidR="00100CEE" w:rsidRPr="00B35E73">
        <w:rPr>
          <w:rFonts w:ascii="Times New Roman" w:hAnsi="Times New Roman" w:cs="Times New Roman"/>
          <w:b w:val="0"/>
          <w:bCs w:val="0"/>
          <w:sz w:val="24"/>
          <w:szCs w:val="24"/>
        </w:rPr>
        <w:t xml:space="preserve"> (b) information discussed during an academic integrity hearing. However, a student may share information regarding an academic integrity matter with a support person or with legal counsel.</w:t>
      </w:r>
      <w:bookmarkEnd w:id="11"/>
    </w:p>
    <w:p w14:paraId="4C605F22" w14:textId="3559D754" w:rsidR="007D7187" w:rsidRPr="00B35E73" w:rsidRDefault="00903A66" w:rsidP="00B35E73">
      <w:pPr>
        <w:pStyle w:val="Heading2"/>
        <w:numPr>
          <w:ilvl w:val="1"/>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 </w:t>
      </w:r>
      <w:bookmarkStart w:id="12" w:name="_Toc46405631"/>
      <w:r w:rsidR="001E0657" w:rsidRPr="0017248D">
        <w:rPr>
          <w:rFonts w:ascii="Times New Roman" w:hAnsi="Times New Roman" w:cs="Times New Roman"/>
          <w:sz w:val="24"/>
          <w:szCs w:val="24"/>
        </w:rPr>
        <w:t xml:space="preserve">Role of the Faculty Interviewer: </w:t>
      </w:r>
      <w:r w:rsidR="001E0657" w:rsidRPr="00B35E73">
        <w:rPr>
          <w:rFonts w:ascii="Times New Roman" w:hAnsi="Times New Roman" w:cs="Times New Roman"/>
          <w:b w:val="0"/>
          <w:bCs w:val="0"/>
          <w:sz w:val="24"/>
          <w:szCs w:val="24"/>
        </w:rPr>
        <w:t>The Faculty Interviewer is the faculty member serving on the school or college academic integrity panel who was assigned to interview the student. At the hearing, the faculty interviewer identifies points of agreement and disagreement</w:t>
      </w:r>
      <w:r w:rsidR="00161DBE" w:rsidRPr="00B35E73">
        <w:rPr>
          <w:rFonts w:ascii="Times New Roman" w:hAnsi="Times New Roman" w:cs="Times New Roman"/>
          <w:b w:val="0"/>
          <w:bCs w:val="0"/>
          <w:sz w:val="24"/>
          <w:szCs w:val="24"/>
        </w:rPr>
        <w:t xml:space="preserve"> in the accounts of the reporting instructor and the student(s</w:t>
      </w:r>
      <w:r w:rsidR="00D72CD6" w:rsidRPr="00B35E73">
        <w:rPr>
          <w:rFonts w:ascii="Times New Roman" w:hAnsi="Times New Roman" w:cs="Times New Roman"/>
          <w:b w:val="0"/>
          <w:bCs w:val="0"/>
          <w:sz w:val="24"/>
          <w:szCs w:val="24"/>
        </w:rPr>
        <w:t>) and</w:t>
      </w:r>
      <w:r w:rsidR="001E0657" w:rsidRPr="00B35E73">
        <w:rPr>
          <w:rFonts w:ascii="Times New Roman" w:hAnsi="Times New Roman" w:cs="Times New Roman"/>
          <w:b w:val="0"/>
          <w:bCs w:val="0"/>
          <w:sz w:val="24"/>
          <w:szCs w:val="24"/>
        </w:rPr>
        <w:t xml:space="preserve"> recommends a violation level and non-grade penalty or penalties based on </w:t>
      </w:r>
      <w:r w:rsidR="00584A61">
        <w:rPr>
          <w:rFonts w:ascii="Times New Roman" w:hAnsi="Times New Roman" w:cs="Times New Roman"/>
          <w:b w:val="0"/>
          <w:bCs w:val="0"/>
          <w:sz w:val="24"/>
          <w:szCs w:val="24"/>
        </w:rPr>
        <w:t>their</w:t>
      </w:r>
      <w:r w:rsidR="001E0657" w:rsidRPr="00B35E73">
        <w:rPr>
          <w:rFonts w:ascii="Times New Roman" w:hAnsi="Times New Roman" w:cs="Times New Roman"/>
          <w:b w:val="0"/>
          <w:bCs w:val="0"/>
          <w:sz w:val="24"/>
          <w:szCs w:val="24"/>
        </w:rPr>
        <w:t xml:space="preserve"> interview report.</w:t>
      </w:r>
      <w:bookmarkEnd w:id="12"/>
    </w:p>
    <w:p w14:paraId="456D7B68" w14:textId="77777777"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3" w:name="_Toc46405632"/>
      <w:r w:rsidRPr="0017248D">
        <w:rPr>
          <w:rFonts w:ascii="Times New Roman" w:hAnsi="Times New Roman" w:cs="Times New Roman"/>
          <w:sz w:val="24"/>
          <w:szCs w:val="24"/>
        </w:rPr>
        <w:t>Civility and Respect:</w:t>
      </w:r>
      <w:r w:rsidRPr="00B35E73">
        <w:rPr>
          <w:rFonts w:ascii="Times New Roman" w:hAnsi="Times New Roman" w:cs="Times New Roman"/>
          <w:b w:val="0"/>
          <w:bCs w:val="0"/>
          <w:sz w:val="24"/>
          <w:szCs w:val="24"/>
        </w:rPr>
        <w:t xml:space="preserve"> The hearing chair is responsible for maintaining an atmosphere of civility and respect for all hearing participants. Restating or elaborating on a question once for purposes of clarification is permissible. Repeating the same question multiple times or otherwise badgering a hearing participant is prohibited. </w:t>
      </w:r>
      <w:r w:rsidRPr="00B35E73">
        <w:rPr>
          <w:rFonts w:ascii="Times New Roman" w:hAnsi="Times New Roman" w:cs="Times New Roman"/>
          <w:b w:val="0"/>
          <w:bCs w:val="0"/>
          <w:spacing w:val="-3"/>
          <w:sz w:val="24"/>
          <w:szCs w:val="24"/>
        </w:rPr>
        <w:t xml:space="preserve">If </w:t>
      </w:r>
      <w:r w:rsidRPr="00B35E73">
        <w:rPr>
          <w:rFonts w:ascii="Times New Roman" w:hAnsi="Times New Roman" w:cs="Times New Roman"/>
          <w:b w:val="0"/>
          <w:bCs w:val="0"/>
          <w:sz w:val="24"/>
          <w:szCs w:val="24"/>
        </w:rPr>
        <w:t xml:space="preserve">any hearing participant (reporting instructor, student, faculty interviewer, witness or panel member) violates these norms, the hearing chair will warn the participant to refrain from the behavior. If the behavior continues, the hearing chair may call a brief recess, discuss the matter privately with the hearing participant, and, if necessary, excuse the hearing participant or discontinue the hearing. </w:t>
      </w:r>
      <w:r w:rsidRPr="00B35E73">
        <w:rPr>
          <w:rFonts w:ascii="Times New Roman" w:hAnsi="Times New Roman" w:cs="Times New Roman"/>
          <w:b w:val="0"/>
          <w:bCs w:val="0"/>
          <w:sz w:val="24"/>
          <w:szCs w:val="24"/>
          <w:u w:val="single"/>
        </w:rPr>
        <w:t>To promote civility during the hearing, the student and reporting instructor will be asked to state any questions they have for one another or for the interviewer to the hearing chair, who will direct these questions to the relevant</w:t>
      </w:r>
      <w:r w:rsidRPr="00B35E73">
        <w:rPr>
          <w:rFonts w:ascii="Times New Roman" w:hAnsi="Times New Roman" w:cs="Times New Roman"/>
          <w:b w:val="0"/>
          <w:bCs w:val="0"/>
          <w:spacing w:val="-8"/>
          <w:sz w:val="24"/>
          <w:szCs w:val="24"/>
          <w:u w:val="single"/>
        </w:rPr>
        <w:t xml:space="preserve"> </w:t>
      </w:r>
      <w:r w:rsidRPr="00B35E73">
        <w:rPr>
          <w:rFonts w:ascii="Times New Roman" w:hAnsi="Times New Roman" w:cs="Times New Roman"/>
          <w:b w:val="0"/>
          <w:bCs w:val="0"/>
          <w:sz w:val="24"/>
          <w:szCs w:val="24"/>
          <w:u w:val="single"/>
        </w:rPr>
        <w:t>party</w:t>
      </w:r>
      <w:r w:rsidRPr="00B35E73">
        <w:rPr>
          <w:rFonts w:ascii="Times New Roman" w:hAnsi="Times New Roman" w:cs="Times New Roman"/>
          <w:b w:val="0"/>
          <w:bCs w:val="0"/>
          <w:sz w:val="24"/>
          <w:szCs w:val="24"/>
        </w:rPr>
        <w:t>.</w:t>
      </w:r>
      <w:bookmarkEnd w:id="13"/>
    </w:p>
    <w:p w14:paraId="2C2063B6" w14:textId="774E2B35"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4" w:name="_Toc46405633"/>
      <w:r w:rsidRPr="0017248D">
        <w:rPr>
          <w:rFonts w:ascii="Times New Roman" w:hAnsi="Times New Roman" w:cs="Times New Roman"/>
          <w:sz w:val="24"/>
          <w:szCs w:val="24"/>
        </w:rPr>
        <w:t>Relevance of Testimony and Questioning:</w:t>
      </w:r>
      <w:r w:rsidRPr="00B35E73">
        <w:rPr>
          <w:rFonts w:ascii="Times New Roman" w:hAnsi="Times New Roman" w:cs="Times New Roman"/>
          <w:b w:val="0"/>
          <w:bCs w:val="0"/>
          <w:sz w:val="24"/>
          <w:szCs w:val="24"/>
        </w:rPr>
        <w:t xml:space="preserve"> The subject of the hearing is the violation the student is suspected of having committed. Hearing panels do not pass judgment on the student’s overall character or academic performance or on the strengths or shortcomings of the reporting instructor’s course. The hearing chair is responsible for keeping the hearing focused on the key question: Did the student violate the Academic Integrity Policy and, if so, what sanctions are appropriate? The hearing chair may limit testimony that is not pertinent to these</w:t>
      </w:r>
      <w:r w:rsidRPr="00B35E73">
        <w:rPr>
          <w:rFonts w:ascii="Times New Roman" w:hAnsi="Times New Roman" w:cs="Times New Roman"/>
          <w:b w:val="0"/>
          <w:bCs w:val="0"/>
          <w:spacing w:val="-19"/>
          <w:sz w:val="24"/>
          <w:szCs w:val="24"/>
        </w:rPr>
        <w:t xml:space="preserve"> </w:t>
      </w:r>
      <w:r w:rsidRPr="00B35E73">
        <w:rPr>
          <w:rFonts w:ascii="Times New Roman" w:hAnsi="Times New Roman" w:cs="Times New Roman"/>
          <w:b w:val="0"/>
          <w:bCs w:val="0"/>
          <w:sz w:val="24"/>
          <w:szCs w:val="24"/>
        </w:rPr>
        <w:t xml:space="preserve">questions. The student’s transcript is not relevant and may not be discussed unless the student is accused of altering </w:t>
      </w:r>
      <w:r w:rsidR="00584A61">
        <w:rPr>
          <w:rFonts w:ascii="Times New Roman" w:hAnsi="Times New Roman" w:cs="Times New Roman"/>
          <w:b w:val="0"/>
          <w:bCs w:val="0"/>
          <w:sz w:val="24"/>
          <w:szCs w:val="24"/>
        </w:rPr>
        <w:t>their</w:t>
      </w:r>
      <w:r w:rsidRPr="00B35E73">
        <w:rPr>
          <w:rFonts w:ascii="Times New Roman" w:hAnsi="Times New Roman" w:cs="Times New Roman"/>
          <w:b w:val="0"/>
          <w:bCs w:val="0"/>
          <w:sz w:val="24"/>
          <w:szCs w:val="24"/>
        </w:rPr>
        <w:t xml:space="preserve"> transcript.</w:t>
      </w:r>
      <w:bookmarkEnd w:id="14"/>
    </w:p>
    <w:p w14:paraId="35F25910" w14:textId="5B88639A" w:rsidR="007D7187" w:rsidRPr="00B35E73" w:rsidRDefault="00561AAE" w:rsidP="00B35E73">
      <w:pPr>
        <w:pStyle w:val="Heading2"/>
        <w:numPr>
          <w:ilvl w:val="1"/>
          <w:numId w:val="73"/>
        </w:numPr>
        <w:rPr>
          <w:rFonts w:ascii="Times New Roman" w:hAnsi="Times New Roman" w:cs="Times New Roman"/>
          <w:b w:val="0"/>
          <w:bCs w:val="0"/>
          <w:sz w:val="24"/>
          <w:szCs w:val="24"/>
        </w:rPr>
      </w:pPr>
      <w:bookmarkStart w:id="15" w:name="_Toc46405634"/>
      <w:r w:rsidRPr="0017248D">
        <w:rPr>
          <w:rFonts w:ascii="Times New Roman" w:hAnsi="Times New Roman" w:cs="Times New Roman"/>
          <w:sz w:val="24"/>
          <w:szCs w:val="24"/>
        </w:rPr>
        <w:lastRenderedPageBreak/>
        <w:t>Witnesses:</w:t>
      </w:r>
      <w:r w:rsidRPr="00B35E73">
        <w:rPr>
          <w:rFonts w:ascii="Times New Roman" w:hAnsi="Times New Roman" w:cs="Times New Roman"/>
          <w:b w:val="0"/>
          <w:bCs w:val="0"/>
          <w:sz w:val="24"/>
          <w:szCs w:val="24"/>
        </w:rPr>
        <w:t xml:space="preserve"> The faculty interviewer, </w:t>
      </w:r>
      <w:r w:rsidR="00546E40" w:rsidRPr="00B35E73">
        <w:rPr>
          <w:rFonts w:ascii="Times New Roman" w:hAnsi="Times New Roman" w:cs="Times New Roman"/>
          <w:b w:val="0"/>
          <w:bCs w:val="0"/>
          <w:sz w:val="24"/>
          <w:szCs w:val="24"/>
        </w:rPr>
        <w:t xml:space="preserve">the </w:t>
      </w:r>
      <w:r w:rsidRPr="00B35E73">
        <w:rPr>
          <w:rFonts w:ascii="Times New Roman" w:hAnsi="Times New Roman" w:cs="Times New Roman"/>
          <w:b w:val="0"/>
          <w:bCs w:val="0"/>
          <w:sz w:val="24"/>
          <w:szCs w:val="24"/>
        </w:rPr>
        <w:t>reporting instructor</w:t>
      </w:r>
      <w:r w:rsidR="00546E40" w:rsidRPr="00B35E73">
        <w:rPr>
          <w:rFonts w:ascii="Times New Roman" w:hAnsi="Times New Roman" w:cs="Times New Roman"/>
          <w:b w:val="0"/>
          <w:bCs w:val="0"/>
          <w:sz w:val="24"/>
          <w:szCs w:val="24"/>
        </w:rPr>
        <w:t>,</w:t>
      </w:r>
      <w:r w:rsidRPr="00B35E73">
        <w:rPr>
          <w:rFonts w:ascii="Times New Roman" w:hAnsi="Times New Roman" w:cs="Times New Roman"/>
          <w:b w:val="0"/>
          <w:bCs w:val="0"/>
          <w:sz w:val="24"/>
          <w:szCs w:val="24"/>
        </w:rPr>
        <w:t xml:space="preserve"> </w:t>
      </w:r>
      <w:r w:rsidR="00546E40" w:rsidRPr="00B35E73">
        <w:rPr>
          <w:rFonts w:ascii="Times New Roman" w:hAnsi="Times New Roman" w:cs="Times New Roman"/>
          <w:b w:val="0"/>
          <w:bCs w:val="0"/>
          <w:sz w:val="24"/>
          <w:szCs w:val="24"/>
        </w:rPr>
        <w:t xml:space="preserve">and the </w:t>
      </w:r>
      <w:r w:rsidRPr="00B35E73">
        <w:rPr>
          <w:rFonts w:ascii="Times New Roman" w:hAnsi="Times New Roman" w:cs="Times New Roman"/>
          <w:b w:val="0"/>
          <w:bCs w:val="0"/>
          <w:sz w:val="24"/>
          <w:szCs w:val="24"/>
        </w:rPr>
        <w:t xml:space="preserve">student </w:t>
      </w:r>
      <w:r w:rsidR="00546E40" w:rsidRPr="00B35E73">
        <w:rPr>
          <w:rFonts w:ascii="Times New Roman" w:hAnsi="Times New Roman" w:cs="Times New Roman"/>
          <w:b w:val="0"/>
          <w:bCs w:val="0"/>
          <w:sz w:val="24"/>
          <w:szCs w:val="24"/>
        </w:rPr>
        <w:t>each ha</w:t>
      </w:r>
      <w:r w:rsidR="00584A61">
        <w:rPr>
          <w:rFonts w:ascii="Times New Roman" w:hAnsi="Times New Roman" w:cs="Times New Roman"/>
          <w:b w:val="0"/>
          <w:bCs w:val="0"/>
          <w:sz w:val="24"/>
          <w:szCs w:val="24"/>
        </w:rPr>
        <w:t>ve</w:t>
      </w:r>
      <w:r w:rsidR="00546E40" w:rsidRPr="00B35E73">
        <w:rPr>
          <w:rFonts w:ascii="Times New Roman" w:hAnsi="Times New Roman" w:cs="Times New Roman"/>
          <w:b w:val="0"/>
          <w:bCs w:val="0"/>
          <w:sz w:val="24"/>
          <w:szCs w:val="24"/>
        </w:rPr>
        <w:t xml:space="preserve"> the option to </w:t>
      </w:r>
      <w:r w:rsidRPr="00B35E73">
        <w:rPr>
          <w:rFonts w:ascii="Times New Roman" w:hAnsi="Times New Roman" w:cs="Times New Roman"/>
          <w:b w:val="0"/>
          <w:bCs w:val="0"/>
          <w:sz w:val="24"/>
          <w:szCs w:val="24"/>
        </w:rPr>
        <w:t xml:space="preserve">call relevant witnesses. Witnesses must have knowledge of facts relevant to the academic integrity charge. </w:t>
      </w:r>
      <w:r w:rsidR="00546E40" w:rsidRPr="00B35E73">
        <w:rPr>
          <w:rFonts w:ascii="Times New Roman" w:hAnsi="Times New Roman" w:cs="Times New Roman"/>
          <w:b w:val="0"/>
          <w:bCs w:val="0"/>
          <w:sz w:val="24"/>
          <w:szCs w:val="24"/>
        </w:rPr>
        <w:t xml:space="preserve">Any party wishing to call a witness must inform the </w:t>
      </w:r>
      <w:r w:rsidR="00C30948" w:rsidRPr="00B35E73">
        <w:rPr>
          <w:rFonts w:ascii="Times New Roman" w:hAnsi="Times New Roman" w:cs="Times New Roman"/>
          <w:b w:val="0"/>
          <w:bCs w:val="0"/>
          <w:sz w:val="24"/>
          <w:szCs w:val="24"/>
        </w:rPr>
        <w:t>Center for Learning and Student Success</w:t>
      </w:r>
      <w:r w:rsidR="00546E40" w:rsidRPr="00B35E73">
        <w:rPr>
          <w:rFonts w:ascii="Times New Roman" w:hAnsi="Times New Roman" w:cs="Times New Roman"/>
          <w:b w:val="0"/>
          <w:bCs w:val="0"/>
          <w:sz w:val="24"/>
          <w:szCs w:val="24"/>
        </w:rPr>
        <w:t xml:space="preserve"> in advance. Advance notice of requests for witnesses </w:t>
      </w:r>
      <w:proofErr w:type="gramStart"/>
      <w:r w:rsidR="00546E40" w:rsidRPr="00B35E73">
        <w:rPr>
          <w:rFonts w:ascii="Times New Roman" w:hAnsi="Times New Roman" w:cs="Times New Roman"/>
          <w:b w:val="0"/>
          <w:bCs w:val="0"/>
          <w:sz w:val="24"/>
          <w:szCs w:val="24"/>
        </w:rPr>
        <w:t>allow</w:t>
      </w:r>
      <w:proofErr w:type="gramEnd"/>
      <w:r w:rsidR="00546E40" w:rsidRPr="00B35E73">
        <w:rPr>
          <w:rFonts w:ascii="Times New Roman" w:hAnsi="Times New Roman" w:cs="Times New Roman"/>
          <w:b w:val="0"/>
          <w:bCs w:val="0"/>
          <w:sz w:val="24"/>
          <w:szCs w:val="24"/>
        </w:rPr>
        <w:t xml:space="preserve"> the school/college Academic Integrity Coordinator to include a list of scheduled witnesses in the hearing materials and, in consultation with </w:t>
      </w:r>
      <w:r w:rsidR="00C30948" w:rsidRPr="00B35E73">
        <w:rPr>
          <w:rFonts w:ascii="Times New Roman" w:hAnsi="Times New Roman" w:cs="Times New Roman"/>
          <w:b w:val="0"/>
          <w:bCs w:val="0"/>
          <w:sz w:val="24"/>
          <w:szCs w:val="24"/>
        </w:rPr>
        <w:t>CLASS</w:t>
      </w:r>
      <w:r w:rsidR="00546E40" w:rsidRPr="00B35E73">
        <w:rPr>
          <w:rFonts w:ascii="Times New Roman" w:hAnsi="Times New Roman" w:cs="Times New Roman"/>
          <w:b w:val="0"/>
          <w:bCs w:val="0"/>
          <w:sz w:val="24"/>
          <w:szCs w:val="24"/>
        </w:rPr>
        <w:t xml:space="preserve">, to confirm that each witness possesses relevant, factual information about the case. The hearing chair has authority to make final decisions </w:t>
      </w:r>
      <w:r w:rsidR="003550D6" w:rsidRPr="00B35E73">
        <w:rPr>
          <w:rFonts w:ascii="Times New Roman" w:hAnsi="Times New Roman" w:cs="Times New Roman"/>
          <w:b w:val="0"/>
          <w:bCs w:val="0"/>
          <w:sz w:val="24"/>
          <w:szCs w:val="24"/>
        </w:rPr>
        <w:t>regarding</w:t>
      </w:r>
      <w:r w:rsidR="00546E40" w:rsidRPr="00B35E73">
        <w:rPr>
          <w:rFonts w:ascii="Times New Roman" w:hAnsi="Times New Roman" w:cs="Times New Roman"/>
          <w:b w:val="0"/>
          <w:bCs w:val="0"/>
          <w:sz w:val="24"/>
          <w:szCs w:val="24"/>
        </w:rPr>
        <w:t xml:space="preserve"> potential challenges to witnesses or last-minute requests for participation of witnesses. </w:t>
      </w:r>
      <w:r w:rsidRPr="00B35E73">
        <w:rPr>
          <w:rFonts w:ascii="Times New Roman" w:hAnsi="Times New Roman" w:cs="Times New Roman"/>
          <w:b w:val="0"/>
          <w:bCs w:val="0"/>
          <w:sz w:val="24"/>
          <w:szCs w:val="24"/>
        </w:rPr>
        <w:t>The hearing chair may preclude witnesses from testifying if their statements are not relevant or they offer only opinions, not</w:t>
      </w:r>
      <w:r w:rsidRPr="00B35E73">
        <w:rPr>
          <w:rFonts w:ascii="Times New Roman" w:hAnsi="Times New Roman" w:cs="Times New Roman"/>
          <w:b w:val="0"/>
          <w:bCs w:val="0"/>
          <w:spacing w:val="-14"/>
          <w:sz w:val="24"/>
          <w:szCs w:val="24"/>
        </w:rPr>
        <w:t xml:space="preserve"> </w:t>
      </w:r>
      <w:r w:rsidRPr="00B35E73">
        <w:rPr>
          <w:rFonts w:ascii="Times New Roman" w:hAnsi="Times New Roman" w:cs="Times New Roman"/>
          <w:b w:val="0"/>
          <w:bCs w:val="0"/>
          <w:sz w:val="24"/>
          <w:szCs w:val="24"/>
        </w:rPr>
        <w:t>facts.</w:t>
      </w:r>
      <w:bookmarkEnd w:id="15"/>
    </w:p>
    <w:p w14:paraId="199D8910" w14:textId="77777777" w:rsidR="007D7187" w:rsidRPr="00B35E73" w:rsidRDefault="00F43AD1" w:rsidP="00B35E73">
      <w:pPr>
        <w:pStyle w:val="Heading2"/>
        <w:numPr>
          <w:ilvl w:val="1"/>
          <w:numId w:val="73"/>
        </w:numPr>
        <w:rPr>
          <w:rFonts w:ascii="Times New Roman" w:hAnsi="Times New Roman" w:cs="Times New Roman"/>
          <w:b w:val="0"/>
          <w:bCs w:val="0"/>
          <w:sz w:val="24"/>
          <w:szCs w:val="24"/>
        </w:rPr>
      </w:pPr>
      <w:bookmarkStart w:id="16" w:name="_Toc46405635"/>
      <w:r w:rsidRPr="0017248D">
        <w:rPr>
          <w:rFonts w:ascii="Times New Roman" w:hAnsi="Times New Roman" w:cs="Times New Roman"/>
          <w:sz w:val="24"/>
          <w:szCs w:val="24"/>
        </w:rPr>
        <w:t>Cases Arising Outside of Courses:</w:t>
      </w:r>
      <w:r w:rsidRPr="00B35E73">
        <w:rPr>
          <w:rFonts w:ascii="Times New Roman" w:hAnsi="Times New Roman" w:cs="Times New Roman"/>
          <w:b w:val="0"/>
          <w:bCs w:val="0"/>
          <w:sz w:val="24"/>
          <w:szCs w:val="24"/>
        </w:rPr>
        <w:t xml:space="preserve"> Cases that occur outside of courses may be brought by the Academic Integrity Coordinator of the school or college where the violation occurred or by another representative of the University. In such cases, references in this Hearing Guide to “the reporting instructor” will apply to the person bringing the case on behalf of the school/college or University.</w:t>
      </w:r>
      <w:bookmarkEnd w:id="16"/>
    </w:p>
    <w:p w14:paraId="57A01910" w14:textId="6D52B959" w:rsidR="005003A5" w:rsidRPr="00B35E73" w:rsidRDefault="005003A5" w:rsidP="00B35E73">
      <w:pPr>
        <w:pStyle w:val="Heading2"/>
        <w:numPr>
          <w:ilvl w:val="1"/>
          <w:numId w:val="73"/>
        </w:numPr>
        <w:rPr>
          <w:rFonts w:ascii="Times New Roman" w:hAnsi="Times New Roman" w:cs="Times New Roman"/>
          <w:b w:val="0"/>
          <w:bCs w:val="0"/>
          <w:sz w:val="24"/>
          <w:szCs w:val="24"/>
        </w:rPr>
      </w:pPr>
      <w:bookmarkStart w:id="17" w:name="_Toc46405636"/>
      <w:r w:rsidRPr="0017248D">
        <w:rPr>
          <w:rFonts w:ascii="Times New Roman" w:hAnsi="Times New Roman" w:cs="Times New Roman"/>
          <w:sz w:val="24"/>
          <w:szCs w:val="24"/>
        </w:rPr>
        <w:t>Support Person(s):</w:t>
      </w:r>
      <w:r w:rsidRPr="00B35E73">
        <w:rPr>
          <w:rFonts w:ascii="Times New Roman" w:hAnsi="Times New Roman" w:cs="Times New Roman"/>
          <w:b w:val="0"/>
          <w:bCs w:val="0"/>
          <w:sz w:val="24"/>
          <w:szCs w:val="24"/>
        </w:rPr>
        <w:t xml:space="preserve"> The student and the reporting instructor are each permitted to bring one support person to the hearing. The support person may be an advisor, department chair, friend, family member or someone else in a position to provide emotional or practical support, including legal counsel. The support person may only advise the student or reporting instructor and is not permitted to address the Hearing Panel or to direct testimony.</w:t>
      </w:r>
      <w:bookmarkEnd w:id="17"/>
    </w:p>
    <w:p w14:paraId="6D77E114" w14:textId="23722B4B" w:rsidR="007D7187" w:rsidRPr="0017248D" w:rsidRDefault="0017248D" w:rsidP="00B35E73">
      <w:pPr>
        <w:pStyle w:val="Heading1"/>
        <w:numPr>
          <w:ilvl w:val="0"/>
          <w:numId w:val="73"/>
        </w:numPr>
        <w:rPr>
          <w:rFonts w:ascii="Times New Roman" w:hAnsi="Times New Roman" w:cs="Times New Roman"/>
          <w:sz w:val="24"/>
          <w:szCs w:val="24"/>
        </w:rPr>
      </w:pPr>
      <w:bookmarkStart w:id="18" w:name="_Toc46405637"/>
      <w:r w:rsidRPr="0017248D">
        <w:rPr>
          <w:rFonts w:ascii="Times New Roman" w:hAnsi="Times New Roman" w:cs="Times New Roman"/>
          <w:caps w:val="0"/>
          <w:sz w:val="24"/>
          <w:szCs w:val="24"/>
        </w:rPr>
        <w:t>Hearing Procedures</w:t>
      </w:r>
      <w:bookmarkEnd w:id="18"/>
      <w:r w:rsidRPr="0017248D">
        <w:rPr>
          <w:rFonts w:ascii="Times New Roman" w:hAnsi="Times New Roman" w:cs="Times New Roman"/>
          <w:caps w:val="0"/>
          <w:sz w:val="24"/>
          <w:szCs w:val="24"/>
        </w:rPr>
        <w:t xml:space="preserve"> </w:t>
      </w:r>
    </w:p>
    <w:p w14:paraId="3F26ED63" w14:textId="77777777" w:rsidR="007D7187" w:rsidRPr="0017248D" w:rsidRDefault="00F4203E" w:rsidP="00B35E73">
      <w:pPr>
        <w:pStyle w:val="Heading2"/>
        <w:numPr>
          <w:ilvl w:val="1"/>
          <w:numId w:val="73"/>
        </w:numPr>
        <w:rPr>
          <w:rFonts w:ascii="Times New Roman" w:hAnsi="Times New Roman" w:cs="Times New Roman"/>
          <w:sz w:val="24"/>
          <w:szCs w:val="24"/>
        </w:rPr>
      </w:pPr>
      <w:bookmarkStart w:id="19" w:name="_Toc46405638"/>
      <w:r w:rsidRPr="0017248D">
        <w:rPr>
          <w:rFonts w:ascii="Times New Roman" w:hAnsi="Times New Roman" w:cs="Times New Roman"/>
          <w:sz w:val="24"/>
          <w:szCs w:val="24"/>
        </w:rPr>
        <w:t>Immediately Before the Hearing Begins</w:t>
      </w:r>
      <w:bookmarkEnd w:id="19"/>
    </w:p>
    <w:p w14:paraId="094ECE6B" w14:textId="045F664E"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Preliminary Conversation</w:t>
      </w:r>
      <w:r w:rsidR="005003A5" w:rsidRPr="0017248D">
        <w:rPr>
          <w:rFonts w:ascii="Times New Roman" w:hAnsi="Times New Roman" w:cs="Times New Roman"/>
          <w:b/>
          <w:bCs/>
        </w:rPr>
        <w:t>s:</w:t>
      </w:r>
      <w:r w:rsidR="005003A5" w:rsidRPr="00B35E73">
        <w:rPr>
          <w:rFonts w:ascii="Times New Roman" w:hAnsi="Times New Roman" w:cs="Times New Roman"/>
        </w:rPr>
        <w:t xml:space="preserve"> </w:t>
      </w:r>
      <w:r w:rsidR="00F4203E" w:rsidRPr="00B35E73">
        <w:rPr>
          <w:rFonts w:ascii="Times New Roman" w:hAnsi="Times New Roman" w:cs="Times New Roman"/>
        </w:rPr>
        <w:t xml:space="preserve">The hearing chair </w:t>
      </w:r>
      <w:r w:rsidR="005003A5" w:rsidRPr="00B35E73">
        <w:rPr>
          <w:rFonts w:ascii="Times New Roman" w:hAnsi="Times New Roman" w:cs="Times New Roman"/>
        </w:rPr>
        <w:t xml:space="preserve">has authority to </w:t>
      </w:r>
      <w:r w:rsidR="00F4203E" w:rsidRPr="00B35E73">
        <w:rPr>
          <w:rFonts w:ascii="Times New Roman" w:hAnsi="Times New Roman" w:cs="Times New Roman"/>
        </w:rPr>
        <w:t xml:space="preserve">meet with hearing panel members </w:t>
      </w:r>
      <w:r w:rsidR="005003A5" w:rsidRPr="00B35E73">
        <w:rPr>
          <w:rFonts w:ascii="Times New Roman" w:hAnsi="Times New Roman" w:cs="Times New Roman"/>
        </w:rPr>
        <w:t xml:space="preserve">to discuss </w:t>
      </w:r>
      <w:r w:rsidR="00F4203E" w:rsidRPr="00B35E73">
        <w:rPr>
          <w:rFonts w:ascii="Times New Roman" w:hAnsi="Times New Roman" w:cs="Times New Roman"/>
        </w:rPr>
        <w:t xml:space="preserve">procedural questions before </w:t>
      </w:r>
      <w:r w:rsidR="005003A5" w:rsidRPr="00B35E73">
        <w:rPr>
          <w:rFonts w:ascii="Times New Roman" w:hAnsi="Times New Roman" w:cs="Times New Roman"/>
        </w:rPr>
        <w:t xml:space="preserve">allowing the student, reporting instructor, faculty interviewer and any support persons into the hearing and formally </w:t>
      </w:r>
      <w:r w:rsidR="00F4203E" w:rsidRPr="00B35E73">
        <w:rPr>
          <w:rFonts w:ascii="Times New Roman" w:hAnsi="Times New Roman" w:cs="Times New Roman"/>
        </w:rPr>
        <w:t>opening the</w:t>
      </w:r>
      <w:r w:rsidR="00F4203E" w:rsidRPr="00B35E73">
        <w:rPr>
          <w:rFonts w:ascii="Times New Roman" w:hAnsi="Times New Roman" w:cs="Times New Roman"/>
          <w:spacing w:val="-6"/>
        </w:rPr>
        <w:t xml:space="preserve"> </w:t>
      </w:r>
      <w:r w:rsidR="00F4203E" w:rsidRPr="00B35E73">
        <w:rPr>
          <w:rFonts w:ascii="Times New Roman" w:hAnsi="Times New Roman" w:cs="Times New Roman"/>
        </w:rPr>
        <w:t>hearing.</w:t>
      </w:r>
      <w:r w:rsidR="005003A5" w:rsidRPr="00B35E73">
        <w:rPr>
          <w:rFonts w:ascii="Times New Roman" w:hAnsi="Times New Roman" w:cs="Times New Roman"/>
        </w:rPr>
        <w:t xml:space="preserve"> </w:t>
      </w:r>
    </w:p>
    <w:p w14:paraId="6F85DAF0" w14:textId="5AE473FC"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Delays:</w:t>
      </w:r>
      <w:r w:rsidRPr="00B35E73">
        <w:rPr>
          <w:rFonts w:ascii="Times New Roman" w:hAnsi="Times New Roman" w:cs="Times New Roman"/>
        </w:rPr>
        <w:t xml:space="preserve"> </w:t>
      </w:r>
      <w:r w:rsidR="00F4203E" w:rsidRPr="00B35E73">
        <w:rPr>
          <w:rFonts w:ascii="Times New Roman" w:hAnsi="Times New Roman" w:cs="Times New Roman"/>
        </w:rPr>
        <w:t>The hearing chair resolves any issues arising from the failure of any panel member, student, faculty</w:t>
      </w:r>
      <w:r w:rsidR="00656F37" w:rsidRPr="00B35E73">
        <w:rPr>
          <w:rFonts w:ascii="Times New Roman" w:hAnsi="Times New Roman" w:cs="Times New Roman"/>
        </w:rPr>
        <w:t xml:space="preserve"> </w:t>
      </w:r>
      <w:r w:rsidR="00F4203E" w:rsidRPr="00B35E73">
        <w:rPr>
          <w:rFonts w:ascii="Times New Roman" w:hAnsi="Times New Roman" w:cs="Times New Roman"/>
        </w:rPr>
        <w:t>interviewer, reporting instructor or other party to the hearing to appear on</w:t>
      </w:r>
      <w:r w:rsidR="00F4203E" w:rsidRPr="00B35E73">
        <w:rPr>
          <w:rFonts w:ascii="Times New Roman" w:hAnsi="Times New Roman" w:cs="Times New Roman"/>
          <w:spacing w:val="-4"/>
        </w:rPr>
        <w:t xml:space="preserve"> </w:t>
      </w:r>
      <w:r w:rsidR="00F4203E" w:rsidRPr="00B35E73">
        <w:rPr>
          <w:rFonts w:ascii="Times New Roman" w:hAnsi="Times New Roman" w:cs="Times New Roman"/>
        </w:rPr>
        <w:t>time.</w:t>
      </w:r>
      <w:r w:rsidR="005003A5" w:rsidRPr="00B35E73">
        <w:rPr>
          <w:rFonts w:ascii="Times New Roman" w:hAnsi="Times New Roman" w:cs="Times New Roman"/>
        </w:rPr>
        <w:t xml:space="preserve"> The hearing chair may delay the start of a hearing for a short period </w:t>
      </w:r>
      <w:proofErr w:type="gramStart"/>
      <w:r w:rsidR="005003A5" w:rsidRPr="00B35E73">
        <w:rPr>
          <w:rFonts w:ascii="Times New Roman" w:hAnsi="Times New Roman" w:cs="Times New Roman"/>
        </w:rPr>
        <w:t>in order to</w:t>
      </w:r>
      <w:proofErr w:type="gramEnd"/>
      <w:r w:rsidR="005003A5" w:rsidRPr="00B35E73">
        <w:rPr>
          <w:rFonts w:ascii="Times New Roman" w:hAnsi="Times New Roman" w:cs="Times New Roman"/>
        </w:rPr>
        <w:t xml:space="preserve"> contact or wait for a hearing panel member or other party to the hearing. If the absent party does not arrive within approximately 15 minutes, the hearing chair will consult with CLASS staff immediately. In most instances involving the absence of the student or reporting instructor, the hearing will proceed. </w:t>
      </w:r>
    </w:p>
    <w:p w14:paraId="7D32A51B" w14:textId="77777777" w:rsidR="007D7187" w:rsidRPr="0017248D" w:rsidRDefault="008C1551" w:rsidP="00B35E73">
      <w:pPr>
        <w:pStyle w:val="Heading2"/>
        <w:numPr>
          <w:ilvl w:val="1"/>
          <w:numId w:val="73"/>
        </w:numPr>
        <w:rPr>
          <w:rFonts w:ascii="Times New Roman" w:hAnsi="Times New Roman" w:cs="Times New Roman"/>
          <w:sz w:val="24"/>
          <w:szCs w:val="24"/>
        </w:rPr>
      </w:pPr>
      <w:bookmarkStart w:id="20" w:name="_Toc46405639"/>
      <w:r w:rsidRPr="0017248D">
        <w:rPr>
          <w:rFonts w:ascii="Times New Roman" w:hAnsi="Times New Roman" w:cs="Times New Roman"/>
          <w:sz w:val="24"/>
          <w:szCs w:val="24"/>
        </w:rPr>
        <w:t>Opening the Hearing</w:t>
      </w:r>
      <w:bookmarkEnd w:id="20"/>
    </w:p>
    <w:p w14:paraId="2026B781" w14:textId="133AC7D5" w:rsidR="009D7262" w:rsidRPr="00B35E73" w:rsidRDefault="008C1551" w:rsidP="00B35E73">
      <w:pPr>
        <w:pStyle w:val="Heading3"/>
        <w:numPr>
          <w:ilvl w:val="2"/>
          <w:numId w:val="73"/>
        </w:numPr>
        <w:rPr>
          <w:rFonts w:ascii="Times New Roman" w:hAnsi="Times New Roman" w:cs="Times New Roman"/>
        </w:rPr>
      </w:pPr>
      <w:r w:rsidRPr="0017248D">
        <w:rPr>
          <w:rFonts w:ascii="Times New Roman" w:hAnsi="Times New Roman" w:cs="Times New Roman"/>
          <w:b/>
          <w:bCs/>
        </w:rPr>
        <w:t>Introductions:</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Pr="00B35E73">
        <w:rPr>
          <w:rFonts w:ascii="Times New Roman" w:hAnsi="Times New Roman" w:cs="Times New Roman"/>
        </w:rPr>
        <w:t xml:space="preserve"> </w:t>
      </w:r>
      <w:r w:rsidR="00E923EB" w:rsidRPr="00B35E73">
        <w:rPr>
          <w:rFonts w:ascii="Times New Roman" w:hAnsi="Times New Roman" w:cs="Times New Roman"/>
        </w:rPr>
        <w:t>performs introductions, introducing</w:t>
      </w:r>
      <w:r w:rsidRPr="00B35E73">
        <w:rPr>
          <w:rFonts w:ascii="Times New Roman" w:hAnsi="Times New Roman" w:cs="Times New Roman"/>
        </w:rPr>
        <w:t xml:space="preserve"> </w:t>
      </w:r>
      <w:r w:rsidR="00584A61">
        <w:rPr>
          <w:rFonts w:ascii="Times New Roman" w:hAnsi="Times New Roman" w:cs="Times New Roman"/>
        </w:rPr>
        <w:t>themself</w:t>
      </w:r>
      <w:r w:rsidRPr="00B35E73">
        <w:rPr>
          <w:rFonts w:ascii="Times New Roman" w:hAnsi="Times New Roman" w:cs="Times New Roman"/>
        </w:rPr>
        <w:t xml:space="preserve"> and ask</w:t>
      </w:r>
      <w:r w:rsidR="00E923EB" w:rsidRPr="00B35E73">
        <w:rPr>
          <w:rFonts w:ascii="Times New Roman" w:hAnsi="Times New Roman" w:cs="Times New Roman"/>
        </w:rPr>
        <w:t>ing</w:t>
      </w:r>
      <w:r w:rsidRPr="00B35E73">
        <w:rPr>
          <w:rFonts w:ascii="Times New Roman" w:hAnsi="Times New Roman" w:cs="Times New Roman"/>
        </w:rPr>
        <w:t xml:space="preserve"> the panel members, </w:t>
      </w:r>
      <w:r w:rsidR="00C23065" w:rsidRPr="00B35E73">
        <w:rPr>
          <w:rFonts w:ascii="Times New Roman" w:hAnsi="Times New Roman" w:cs="Times New Roman"/>
        </w:rPr>
        <w:t xml:space="preserve">faculty interviewer, </w:t>
      </w:r>
      <w:r w:rsidR="007D2772" w:rsidRPr="00B35E73">
        <w:rPr>
          <w:rFonts w:ascii="Times New Roman" w:hAnsi="Times New Roman" w:cs="Times New Roman"/>
        </w:rPr>
        <w:t>reporting instructor</w:t>
      </w:r>
      <w:r w:rsidRPr="00B35E73">
        <w:rPr>
          <w:rFonts w:ascii="Times New Roman" w:hAnsi="Times New Roman" w:cs="Times New Roman"/>
          <w:spacing w:val="-20"/>
        </w:rPr>
        <w:t xml:space="preserve"> </w:t>
      </w:r>
      <w:r w:rsidRPr="00B35E73">
        <w:rPr>
          <w:rFonts w:ascii="Times New Roman" w:hAnsi="Times New Roman" w:cs="Times New Roman"/>
        </w:rPr>
        <w:t>and student</w:t>
      </w:r>
      <w:r w:rsidR="00C23065" w:rsidRPr="00B35E73">
        <w:rPr>
          <w:rFonts w:ascii="Times New Roman" w:hAnsi="Times New Roman" w:cs="Times New Roman"/>
        </w:rPr>
        <w:t>(s)</w:t>
      </w:r>
      <w:r w:rsidRPr="00B35E73">
        <w:rPr>
          <w:rFonts w:ascii="Times New Roman" w:hAnsi="Times New Roman" w:cs="Times New Roman"/>
        </w:rPr>
        <w:t xml:space="preserve"> to state their names and roles in the</w:t>
      </w:r>
      <w:r w:rsidRPr="00B35E73">
        <w:rPr>
          <w:rFonts w:ascii="Times New Roman" w:hAnsi="Times New Roman" w:cs="Times New Roman"/>
          <w:spacing w:val="-10"/>
        </w:rPr>
        <w:t xml:space="preserve"> </w:t>
      </w:r>
      <w:r w:rsidRPr="00B35E73">
        <w:rPr>
          <w:rFonts w:ascii="Times New Roman" w:hAnsi="Times New Roman" w:cs="Times New Roman"/>
        </w:rPr>
        <w:t>hearing.</w:t>
      </w:r>
      <w:r w:rsidR="009D7262" w:rsidRPr="00B35E73">
        <w:rPr>
          <w:rFonts w:ascii="Times New Roman" w:hAnsi="Times New Roman" w:cs="Times New Roman"/>
        </w:rPr>
        <w:br w:type="page"/>
      </w:r>
    </w:p>
    <w:p w14:paraId="085A92DA" w14:textId="05DDB826" w:rsidR="009F1D7A" w:rsidRPr="00B35E73" w:rsidRDefault="001E0657" w:rsidP="00B35E73">
      <w:pPr>
        <w:pStyle w:val="Heading3"/>
        <w:numPr>
          <w:ilvl w:val="2"/>
          <w:numId w:val="73"/>
        </w:numPr>
        <w:rPr>
          <w:rFonts w:ascii="Times New Roman" w:hAnsi="Times New Roman" w:cs="Times New Roman"/>
        </w:rPr>
      </w:pPr>
      <w:r w:rsidRPr="0017248D">
        <w:rPr>
          <w:rFonts w:ascii="Times New Roman" w:hAnsi="Times New Roman" w:cs="Times New Roman"/>
          <w:b/>
          <w:bCs/>
        </w:rPr>
        <w:lastRenderedPageBreak/>
        <w:t>Statement of Hearing Expectations:</w:t>
      </w:r>
      <w:r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883069" w:rsidRPr="00B35E73">
        <w:rPr>
          <w:rFonts w:ascii="Times New Roman" w:hAnsi="Times New Roman" w:cs="Times New Roman"/>
        </w:rPr>
        <w:t xml:space="preserve">informs hearing participants that, “This </w:t>
      </w:r>
      <w:r w:rsidR="008C1551" w:rsidRPr="00B35E73">
        <w:rPr>
          <w:rFonts w:ascii="Times New Roman" w:hAnsi="Times New Roman" w:cs="Times New Roman"/>
        </w:rPr>
        <w:t xml:space="preserve">hearing is an informal administrative proceeding, not a civil or criminal trial. Rules of evidence and standards of proof used at trial do not apply. The purpose of the hearing is to provide the student and the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with an opportunity to present testimony and evidence regarding the charge that the student violated Syracuse University’s Academ</w:t>
      </w:r>
      <w:r w:rsidR="00C23065" w:rsidRPr="00B35E73">
        <w:rPr>
          <w:rFonts w:ascii="Times New Roman" w:hAnsi="Times New Roman" w:cs="Times New Roman"/>
        </w:rPr>
        <w:t>ic Integrity Policy</w:t>
      </w:r>
      <w:r w:rsidR="008C1551" w:rsidRPr="00B35E73">
        <w:rPr>
          <w:rFonts w:ascii="Times New Roman" w:hAnsi="Times New Roman" w:cs="Times New Roman"/>
        </w:rPr>
        <w:t>.</w:t>
      </w:r>
      <w:r w:rsidR="00880DED" w:rsidRPr="00B35E73">
        <w:rPr>
          <w:rFonts w:ascii="Times New Roman" w:hAnsi="Times New Roman" w:cs="Times New Roman"/>
          <w:position w:val="9"/>
        </w:rPr>
        <w:t xml:space="preserve">  </w:t>
      </w:r>
      <w:r w:rsidR="00705C81" w:rsidRPr="00B35E73">
        <w:rPr>
          <w:rFonts w:ascii="Times New Roman" w:hAnsi="Times New Roman" w:cs="Times New Roman"/>
        </w:rPr>
        <w:t xml:space="preserve">All </w:t>
      </w:r>
      <w:r w:rsidR="008C1551" w:rsidRPr="00B35E73">
        <w:rPr>
          <w:rFonts w:ascii="Times New Roman" w:hAnsi="Times New Roman" w:cs="Times New Roman"/>
        </w:rPr>
        <w:t xml:space="preserve">evidence and testimony will be presented while the student and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are present unless one of the parties does not attend the hearing.</w:t>
      </w:r>
      <w:r w:rsidR="00883069" w:rsidRPr="00B35E73">
        <w:rPr>
          <w:rFonts w:ascii="Times New Roman" w:hAnsi="Times New Roman" w:cs="Times New Roman"/>
        </w:rPr>
        <w:t xml:space="preserve"> As chair of this hearing panel, I am responsible for assuring that the Academic Integrity Policy and the hearing procedures </w:t>
      </w:r>
      <w:r w:rsidR="0088029A" w:rsidRPr="00B35E73">
        <w:rPr>
          <w:rFonts w:ascii="Times New Roman" w:hAnsi="Times New Roman" w:cs="Times New Roman"/>
        </w:rPr>
        <w:t xml:space="preserve">established in this Hearing Guide </w:t>
      </w:r>
      <w:r w:rsidR="00883069" w:rsidRPr="00B35E73">
        <w:rPr>
          <w:rFonts w:ascii="Times New Roman" w:hAnsi="Times New Roman" w:cs="Times New Roman"/>
        </w:rPr>
        <w:t>are followed.</w:t>
      </w:r>
      <w:r w:rsidR="0088029A" w:rsidRPr="00B35E73">
        <w:rPr>
          <w:rFonts w:ascii="Times New Roman" w:hAnsi="Times New Roman" w:cs="Times New Roman"/>
        </w:rPr>
        <w:t xml:space="preserve"> I will hold all participants to the requirements established in Section 1, Hearing Purpose and Protocol</w:t>
      </w:r>
      <w:r w:rsidR="0083029D" w:rsidRPr="00B35E73">
        <w:rPr>
          <w:rFonts w:ascii="Times New Roman" w:hAnsi="Times New Roman" w:cs="Times New Roman"/>
        </w:rPr>
        <w:t>.</w:t>
      </w:r>
      <w:r w:rsidR="00883069" w:rsidRPr="00B35E73">
        <w:rPr>
          <w:rFonts w:ascii="Times New Roman" w:hAnsi="Times New Roman" w:cs="Times New Roman"/>
        </w:rPr>
        <w:t xml:space="preserve">” </w:t>
      </w:r>
    </w:p>
    <w:p w14:paraId="3024AAC1" w14:textId="20D84F37" w:rsidR="00C646CA" w:rsidRPr="00B35E73" w:rsidRDefault="00D97395"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Statement of </w:t>
      </w:r>
      <w:r w:rsidR="008C1551" w:rsidRPr="0017248D">
        <w:rPr>
          <w:rFonts w:ascii="Times New Roman" w:hAnsi="Times New Roman" w:cs="Times New Roman"/>
          <w:b/>
          <w:bCs/>
        </w:rPr>
        <w:t>Confidentiality:</w:t>
      </w:r>
      <w:r w:rsidR="008C1551" w:rsidRPr="00B35E73">
        <w:rPr>
          <w:rFonts w:ascii="Times New Roman" w:hAnsi="Times New Roman" w:cs="Times New Roman"/>
        </w:rPr>
        <w:t xml:space="preserve"> 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reminds hearing participants </w:t>
      </w:r>
      <w:r w:rsidR="00225BED" w:rsidRPr="00B35E73">
        <w:rPr>
          <w:rFonts w:ascii="Times New Roman" w:hAnsi="Times New Roman" w:cs="Times New Roman"/>
        </w:rPr>
        <w:t xml:space="preserve">of the confidentiality requirements specified in Section 1 of this Hearing Guide. </w:t>
      </w:r>
    </w:p>
    <w:p w14:paraId="525BDAB9" w14:textId="37673729" w:rsidR="00A7446F" w:rsidRPr="00B35E73" w:rsidRDefault="00B73FCC"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Confirmation of Review of Potential </w:t>
      </w:r>
      <w:r w:rsidR="00D97395" w:rsidRPr="0017248D">
        <w:rPr>
          <w:rFonts w:ascii="Times New Roman" w:hAnsi="Times New Roman" w:cs="Times New Roman"/>
          <w:b/>
          <w:bCs/>
        </w:rPr>
        <w:t>Conflict</w:t>
      </w:r>
      <w:r w:rsidRPr="0017248D">
        <w:rPr>
          <w:rFonts w:ascii="Times New Roman" w:hAnsi="Times New Roman" w:cs="Times New Roman"/>
          <w:b/>
          <w:bCs/>
        </w:rPr>
        <w:t>s</w:t>
      </w:r>
      <w:r w:rsidR="00D97395" w:rsidRPr="0017248D">
        <w:rPr>
          <w:rFonts w:ascii="Times New Roman" w:hAnsi="Times New Roman" w:cs="Times New Roman"/>
          <w:b/>
          <w:bCs/>
        </w:rPr>
        <w:t xml:space="preserve"> of Interest</w:t>
      </w:r>
      <w:r w:rsidR="00C646CA" w:rsidRPr="00B35E73">
        <w:rPr>
          <w:rFonts w:ascii="Times New Roman" w:hAnsi="Times New Roman" w:cs="Times New Roman"/>
        </w:rPr>
        <w:t>:</w:t>
      </w:r>
      <w:r w:rsidR="00D97395"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C6297B" w:rsidRPr="00B35E73">
        <w:rPr>
          <w:rFonts w:ascii="Times New Roman" w:hAnsi="Times New Roman" w:cs="Times New Roman"/>
        </w:rPr>
        <w:t xml:space="preserve">confirms that </w:t>
      </w:r>
      <w:r w:rsidR="008C1551" w:rsidRPr="00B35E73">
        <w:rPr>
          <w:rFonts w:ascii="Times New Roman" w:hAnsi="Times New Roman" w:cs="Times New Roman"/>
        </w:rPr>
        <w:t xml:space="preserve">the </w:t>
      </w:r>
      <w:r w:rsidR="007D2772" w:rsidRPr="00B35E73">
        <w:rPr>
          <w:rFonts w:ascii="Times New Roman" w:hAnsi="Times New Roman" w:cs="Times New Roman"/>
        </w:rPr>
        <w:t>reporting instructor</w:t>
      </w:r>
      <w:r w:rsidRPr="00B35E73">
        <w:rPr>
          <w:rFonts w:ascii="Times New Roman" w:hAnsi="Times New Roman" w:cs="Times New Roman"/>
        </w:rPr>
        <w:t>,</w:t>
      </w:r>
      <w:r w:rsidR="002F2179">
        <w:rPr>
          <w:rFonts w:ascii="Times New Roman" w:hAnsi="Times New Roman" w:cs="Times New Roman"/>
        </w:rPr>
        <w:t xml:space="preserve"> </w:t>
      </w:r>
      <w:r w:rsidR="00D97395" w:rsidRPr="00B35E73">
        <w:rPr>
          <w:rFonts w:ascii="Times New Roman" w:hAnsi="Times New Roman" w:cs="Times New Roman"/>
        </w:rPr>
        <w:t xml:space="preserve">the student </w:t>
      </w:r>
      <w:r w:rsidRPr="00B35E73">
        <w:rPr>
          <w:rFonts w:ascii="Times New Roman" w:hAnsi="Times New Roman" w:cs="Times New Roman"/>
        </w:rPr>
        <w:t xml:space="preserve">and panel members </w:t>
      </w:r>
      <w:r w:rsidR="00C6297B" w:rsidRPr="00B35E73">
        <w:rPr>
          <w:rFonts w:ascii="Times New Roman" w:hAnsi="Times New Roman" w:cs="Times New Roman"/>
        </w:rPr>
        <w:t>had an opportunity to review the list of hearing p</w:t>
      </w:r>
      <w:r w:rsidRPr="00B35E73">
        <w:rPr>
          <w:rFonts w:ascii="Times New Roman" w:hAnsi="Times New Roman" w:cs="Times New Roman"/>
        </w:rPr>
        <w:t>articipants</w:t>
      </w:r>
      <w:r w:rsidR="00C6297B" w:rsidRPr="00B35E73">
        <w:rPr>
          <w:rFonts w:ascii="Times New Roman" w:hAnsi="Times New Roman" w:cs="Times New Roman"/>
        </w:rPr>
        <w:t xml:space="preserve"> before the hearing began and that the potential for any conflict of interest </w:t>
      </w:r>
      <w:r w:rsidRPr="00B35E73">
        <w:rPr>
          <w:rFonts w:ascii="Times New Roman" w:hAnsi="Times New Roman" w:cs="Times New Roman"/>
        </w:rPr>
        <w:t xml:space="preserve">that could prevent a panel member from weighing testimony impartially </w:t>
      </w:r>
      <w:r w:rsidR="00C6297B" w:rsidRPr="00B35E73">
        <w:rPr>
          <w:rFonts w:ascii="Times New Roman" w:hAnsi="Times New Roman" w:cs="Times New Roman"/>
        </w:rPr>
        <w:t>has been reviewed and, if necessary, resolved.</w:t>
      </w:r>
      <w:r w:rsidRPr="00B35E73">
        <w:rPr>
          <w:rFonts w:ascii="Times New Roman" w:hAnsi="Times New Roman" w:cs="Times New Roman"/>
        </w:rPr>
        <w:t xml:space="preserve"> Panel members should not be close friends or colleagues of the reporting instructor or student, should not hold a position of authority over either, </w:t>
      </w:r>
      <w:proofErr w:type="gramStart"/>
      <w:r w:rsidRPr="00B35E73">
        <w:rPr>
          <w:rFonts w:ascii="Times New Roman" w:hAnsi="Times New Roman" w:cs="Times New Roman"/>
        </w:rPr>
        <w:t>and</w:t>
      </w:r>
      <w:proofErr w:type="gramEnd"/>
      <w:r w:rsidRPr="00B35E73">
        <w:rPr>
          <w:rFonts w:ascii="Times New Roman" w:hAnsi="Times New Roman" w:cs="Times New Roman"/>
        </w:rPr>
        <w:t xml:space="preserve">, preferably, should not be in the same department as either. The hearing chair has authority to recess the hearing to confer privately with any party asserting a conflict of interest, to decide whether a conflict exists, and to dismiss any panel member found to have a conflict. </w:t>
      </w:r>
      <w:proofErr w:type="gramStart"/>
      <w:r w:rsidRPr="00B35E73">
        <w:rPr>
          <w:rFonts w:ascii="Times New Roman" w:hAnsi="Times New Roman" w:cs="Times New Roman"/>
        </w:rPr>
        <w:t>In the event that</w:t>
      </w:r>
      <w:proofErr w:type="gramEnd"/>
      <w:r w:rsidRPr="00B35E73">
        <w:rPr>
          <w:rFonts w:ascii="Times New Roman" w:hAnsi="Times New Roman" w:cs="Times New Roman"/>
        </w:rPr>
        <w:t xml:space="preserve"> dismissal is necessary, the hearing chair will consult </w:t>
      </w:r>
      <w:r w:rsidR="00CF2AE3" w:rsidRPr="00B35E73">
        <w:rPr>
          <w:rFonts w:ascii="Times New Roman" w:hAnsi="Times New Roman" w:cs="Times New Roman"/>
        </w:rPr>
        <w:t xml:space="preserve">CLASS staff </w:t>
      </w:r>
      <w:r w:rsidRPr="00B35E73">
        <w:rPr>
          <w:rFonts w:ascii="Times New Roman" w:hAnsi="Times New Roman" w:cs="Times New Roman"/>
        </w:rPr>
        <w:t>immediately to determine whether the hearing will proceed or be postponed. The hearing chair also has authority to resolve any other conflicts of interest that arise, e.g. involving support persons or witnesses</w:t>
      </w:r>
      <w:r w:rsidR="00CF2AE3" w:rsidRPr="00B35E73">
        <w:rPr>
          <w:rFonts w:ascii="Times New Roman" w:hAnsi="Times New Roman" w:cs="Times New Roman"/>
        </w:rPr>
        <w:t>.</w:t>
      </w:r>
    </w:p>
    <w:p w14:paraId="1833AE94" w14:textId="36B2792D" w:rsidR="00563C69" w:rsidRPr="0017248D" w:rsidRDefault="00563C69" w:rsidP="00B35E73">
      <w:pPr>
        <w:pStyle w:val="Heading2"/>
        <w:numPr>
          <w:ilvl w:val="1"/>
          <w:numId w:val="73"/>
        </w:numPr>
        <w:rPr>
          <w:rFonts w:ascii="Times New Roman" w:hAnsi="Times New Roman" w:cs="Times New Roman"/>
          <w:sz w:val="24"/>
          <w:szCs w:val="24"/>
        </w:rPr>
      </w:pPr>
      <w:bookmarkStart w:id="21" w:name="_Toc46405640"/>
      <w:r w:rsidRPr="0017248D">
        <w:rPr>
          <w:rFonts w:ascii="Times New Roman" w:hAnsi="Times New Roman" w:cs="Times New Roman"/>
          <w:sz w:val="24"/>
          <w:szCs w:val="24"/>
        </w:rPr>
        <w:t>Presentation of the Case</w:t>
      </w:r>
      <w:bookmarkEnd w:id="21"/>
    </w:p>
    <w:p w14:paraId="11BD25EE" w14:textId="5A9BD662" w:rsidR="00A92C4C" w:rsidRPr="00B35E73" w:rsidRDefault="00563C69" w:rsidP="00B35E73">
      <w:pPr>
        <w:pStyle w:val="Heading3"/>
        <w:numPr>
          <w:ilvl w:val="2"/>
          <w:numId w:val="73"/>
        </w:numPr>
        <w:rPr>
          <w:rFonts w:ascii="Times New Roman" w:hAnsi="Times New Roman" w:cs="Times New Roman"/>
        </w:rPr>
      </w:pPr>
      <w:bookmarkStart w:id="22" w:name="_Toc46405412"/>
      <w:r w:rsidRPr="00B35E73">
        <w:rPr>
          <w:rFonts w:ascii="Times New Roman" w:hAnsi="Times New Roman" w:cs="Times New Roman"/>
        </w:rPr>
        <w:t xml:space="preserve">The Hearing Chair asks the Faculty Interviewer to highlight key points on which the reporting instructor and student agree and/or disagree, </w:t>
      </w:r>
      <w:r w:rsidR="00D07D3B" w:rsidRPr="00B35E73">
        <w:rPr>
          <w:rFonts w:ascii="Times New Roman" w:hAnsi="Times New Roman" w:cs="Times New Roman"/>
        </w:rPr>
        <w:t>based on statements contained in</w:t>
      </w:r>
      <w:r w:rsidRPr="00B35E73">
        <w:rPr>
          <w:rFonts w:ascii="Times New Roman" w:hAnsi="Times New Roman" w:cs="Times New Roman"/>
        </w:rPr>
        <w:t xml:space="preserve"> the </w:t>
      </w:r>
      <w:r w:rsidRPr="00B35E73">
        <w:rPr>
          <w:rFonts w:ascii="Times New Roman" w:hAnsi="Times New Roman" w:cs="Times New Roman"/>
          <w:i/>
        </w:rPr>
        <w:t>Instructor Report</w:t>
      </w:r>
      <w:r w:rsidRPr="00B35E73">
        <w:rPr>
          <w:rFonts w:ascii="Times New Roman" w:hAnsi="Times New Roman" w:cs="Times New Roman"/>
        </w:rPr>
        <w:t xml:space="preserve"> of the suspected</w:t>
      </w:r>
      <w:r w:rsidRPr="00B35E73">
        <w:rPr>
          <w:rFonts w:ascii="Times New Roman" w:hAnsi="Times New Roman" w:cs="Times New Roman"/>
          <w:spacing w:val="-11"/>
        </w:rPr>
        <w:t xml:space="preserve"> </w:t>
      </w:r>
      <w:r w:rsidRPr="00B35E73">
        <w:rPr>
          <w:rFonts w:ascii="Times New Roman" w:hAnsi="Times New Roman" w:cs="Times New Roman"/>
        </w:rPr>
        <w:t xml:space="preserve">violation; the </w:t>
      </w:r>
      <w:r w:rsidR="00D07D3B" w:rsidRPr="00B35E73">
        <w:rPr>
          <w:rFonts w:ascii="Times New Roman" w:hAnsi="Times New Roman" w:cs="Times New Roman"/>
          <w:i/>
        </w:rPr>
        <w:t>Faculty Interview report</w:t>
      </w:r>
      <w:r w:rsidRPr="00B35E73">
        <w:rPr>
          <w:rFonts w:ascii="Times New Roman" w:hAnsi="Times New Roman" w:cs="Times New Roman"/>
        </w:rPr>
        <w:t xml:space="preserve">; and the </w:t>
      </w:r>
      <w:r w:rsidRPr="00B35E73">
        <w:rPr>
          <w:rFonts w:ascii="Times New Roman" w:hAnsi="Times New Roman" w:cs="Times New Roman"/>
          <w:i/>
        </w:rPr>
        <w:t>Student Response to Charge</w:t>
      </w:r>
      <w:r w:rsidR="00D07D3B" w:rsidRPr="00B35E73">
        <w:rPr>
          <w:rFonts w:ascii="Times New Roman" w:hAnsi="Times New Roman" w:cs="Times New Roman"/>
          <w:i/>
        </w:rPr>
        <w:t xml:space="preserve"> Form</w:t>
      </w:r>
      <w:r w:rsidRPr="00B35E73">
        <w:rPr>
          <w:rFonts w:ascii="Times New Roman" w:hAnsi="Times New Roman" w:cs="Times New Roman"/>
        </w:rPr>
        <w:t>.</w:t>
      </w:r>
      <w:r w:rsidR="00ED297C" w:rsidRPr="00B35E73">
        <w:rPr>
          <w:rFonts w:ascii="Times New Roman" w:hAnsi="Times New Roman" w:cs="Times New Roman"/>
        </w:rPr>
        <w:t xml:space="preserve"> </w:t>
      </w:r>
      <w:r w:rsidR="00781328" w:rsidRPr="00B35E73">
        <w:rPr>
          <w:rFonts w:ascii="Times New Roman" w:hAnsi="Times New Roman" w:cs="Times New Roman"/>
          <w:u w:val="single"/>
        </w:rPr>
        <w:t xml:space="preserve">Up to 10 minutes is allotted for this purpose. </w:t>
      </w:r>
      <w:r w:rsidR="00ED297C" w:rsidRPr="00B35E73">
        <w:rPr>
          <w:rFonts w:ascii="Times New Roman" w:hAnsi="Times New Roman" w:cs="Times New Roman"/>
        </w:rPr>
        <w:t>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 xml:space="preserve">then </w:t>
      </w:r>
      <w:r w:rsidR="00D07D3B" w:rsidRPr="00B35E73">
        <w:rPr>
          <w:rFonts w:ascii="Times New Roman" w:hAnsi="Times New Roman" w:cs="Times New Roman"/>
        </w:rPr>
        <w:t xml:space="preserve">invites questions from the panel members first. Then, the </w:t>
      </w:r>
      <w:r w:rsidR="00D269FE">
        <w:rPr>
          <w:rFonts w:ascii="Times New Roman" w:hAnsi="Times New Roman" w:cs="Times New Roman"/>
        </w:rPr>
        <w:t xml:space="preserve">reporting instructor and </w:t>
      </w:r>
      <w:r w:rsidR="00D07D3B" w:rsidRPr="00B35E73">
        <w:rPr>
          <w:rFonts w:ascii="Times New Roman" w:hAnsi="Times New Roman" w:cs="Times New Roman"/>
        </w:rPr>
        <w:t xml:space="preserve">student may </w:t>
      </w:r>
      <w:r w:rsidR="00ED297C" w:rsidRPr="00B35E73">
        <w:rPr>
          <w:rFonts w:ascii="Times New Roman" w:hAnsi="Times New Roman" w:cs="Times New Roman"/>
        </w:rPr>
        <w:t xml:space="preserve">address </w:t>
      </w:r>
      <w:r w:rsidR="00D07D3B" w:rsidRPr="00B35E73">
        <w:rPr>
          <w:rFonts w:ascii="Times New Roman" w:hAnsi="Times New Roman" w:cs="Times New Roman"/>
        </w:rPr>
        <w:t>any questions they have</w:t>
      </w:r>
      <w:r w:rsidR="00ED297C" w:rsidRPr="00B35E73">
        <w:rPr>
          <w:rFonts w:ascii="Times New Roman" w:hAnsi="Times New Roman" w:cs="Times New Roman"/>
        </w:rPr>
        <w:t xml:space="preserve"> to the Hearing Chair, who will restate these questions for the Faculty Interviewer. </w:t>
      </w:r>
      <w:r w:rsidR="00D269FE">
        <w:rPr>
          <w:rFonts w:ascii="Times New Roman" w:hAnsi="Times New Roman" w:cs="Times New Roman"/>
        </w:rPr>
        <w:t>Lastly,</w:t>
      </w:r>
      <w:r w:rsidR="00ED297C" w:rsidRPr="00B35E73">
        <w:rPr>
          <w:rFonts w:ascii="Times New Roman" w:hAnsi="Times New Roman" w:cs="Times New Roman"/>
        </w:rPr>
        <w:t xml:space="preserve"> 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should</w:t>
      </w:r>
      <w:r w:rsidR="00D07D3B" w:rsidRPr="00B35E73">
        <w:rPr>
          <w:rFonts w:ascii="Times New Roman" w:hAnsi="Times New Roman" w:cs="Times New Roman"/>
        </w:rPr>
        <w:t xml:space="preserve"> pose any </w:t>
      </w:r>
      <w:r w:rsidR="00ED297C" w:rsidRPr="00B35E73">
        <w:rPr>
          <w:rFonts w:ascii="Times New Roman" w:hAnsi="Times New Roman" w:cs="Times New Roman"/>
        </w:rPr>
        <w:t xml:space="preserve">remaining </w:t>
      </w:r>
      <w:r w:rsidR="00D07D3B" w:rsidRPr="00B35E73">
        <w:rPr>
          <w:rFonts w:ascii="Times New Roman" w:hAnsi="Times New Roman" w:cs="Times New Roman"/>
        </w:rPr>
        <w:t xml:space="preserve">questions </w:t>
      </w:r>
      <w:r w:rsidR="00ED297C" w:rsidRPr="00B35E73">
        <w:rPr>
          <w:rFonts w:ascii="Times New Roman" w:hAnsi="Times New Roman" w:cs="Times New Roman"/>
        </w:rPr>
        <w:t xml:space="preserve">they believe need to be </w:t>
      </w:r>
      <w:r w:rsidR="00D07D3B" w:rsidRPr="00B35E73">
        <w:rPr>
          <w:rFonts w:ascii="Times New Roman" w:hAnsi="Times New Roman" w:cs="Times New Roman"/>
        </w:rPr>
        <w:t>addressed.</w:t>
      </w:r>
      <w:bookmarkEnd w:id="22"/>
      <w:r w:rsidR="009D7262" w:rsidRPr="00B35E73">
        <w:rPr>
          <w:rFonts w:ascii="Times New Roman" w:hAnsi="Times New Roman" w:cs="Times New Roman"/>
        </w:rPr>
        <w:t xml:space="preserve">  </w:t>
      </w:r>
    </w:p>
    <w:p w14:paraId="70842329" w14:textId="17EC0B7C" w:rsidR="009D7262" w:rsidRPr="00B35E73" w:rsidRDefault="00563C69" w:rsidP="00B35E73">
      <w:pPr>
        <w:pStyle w:val="Heading3"/>
        <w:numPr>
          <w:ilvl w:val="2"/>
          <w:numId w:val="73"/>
        </w:numPr>
        <w:rPr>
          <w:rFonts w:ascii="Times New Roman" w:hAnsi="Times New Roman" w:cs="Times New Roman"/>
        </w:rPr>
      </w:pPr>
      <w:bookmarkStart w:id="23" w:name="_Toc46405413"/>
      <w:r w:rsidRPr="00B35E73">
        <w:rPr>
          <w:rFonts w:ascii="Times New Roman" w:hAnsi="Times New Roman" w:cs="Times New Roman"/>
        </w:rPr>
        <w:t xml:space="preserve">The Hearing Chair </w:t>
      </w:r>
      <w:r w:rsidR="00ED297C" w:rsidRPr="00B35E73">
        <w:rPr>
          <w:rFonts w:ascii="Times New Roman" w:hAnsi="Times New Roman" w:cs="Times New Roman"/>
        </w:rPr>
        <w:t xml:space="preserve">asks </w:t>
      </w:r>
      <w:r w:rsidRPr="00B35E73">
        <w:rPr>
          <w:rFonts w:ascii="Times New Roman" w:hAnsi="Times New Roman" w:cs="Times New Roman"/>
        </w:rPr>
        <w:t xml:space="preserve">the Reporting Instructor </w:t>
      </w:r>
      <w:r w:rsidR="00ED297C" w:rsidRPr="00B35E73">
        <w:rPr>
          <w:rFonts w:ascii="Times New Roman" w:hAnsi="Times New Roman" w:cs="Times New Roman"/>
        </w:rPr>
        <w:t xml:space="preserve">if they have any </w:t>
      </w:r>
      <w:r w:rsidRPr="00B35E73">
        <w:rPr>
          <w:rFonts w:ascii="Times New Roman" w:hAnsi="Times New Roman" w:cs="Times New Roman"/>
        </w:rPr>
        <w:t xml:space="preserve">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make.</w:t>
      </w:r>
      <w:r w:rsidR="00ED297C" w:rsidRPr="00B35E73">
        <w:rPr>
          <w:rFonts w:ascii="Times New Roman" w:hAnsi="Times New Roman" w:cs="Times New Roman"/>
        </w:rPr>
        <w:t xml:space="preserve"> </w:t>
      </w:r>
      <w:r w:rsidR="00ED297C" w:rsidRPr="00B35E73">
        <w:rPr>
          <w:rFonts w:ascii="Times New Roman" w:hAnsi="Times New Roman" w:cs="Times New Roman"/>
          <w:u w:val="single"/>
        </w:rPr>
        <w:t xml:space="preserve">Up to 10 minutes is allotted for this purpose. </w:t>
      </w:r>
      <w:r w:rsidRPr="00B35E73">
        <w:rPr>
          <w:rFonts w:ascii="Times New Roman" w:hAnsi="Times New Roman" w:cs="Times New Roman"/>
        </w:rPr>
        <w:t xml:space="preserve">Following this statement, the Hearing Chair invites questions from the panel members first. Then, the student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w:t>
      </w:r>
      <w:r w:rsidR="00ED297C" w:rsidRPr="00B35E73">
        <w:rPr>
          <w:rFonts w:ascii="Times New Roman" w:hAnsi="Times New Roman" w:cs="Times New Roman"/>
        </w:rPr>
        <w:t xml:space="preserve">any </w:t>
      </w:r>
      <w:r w:rsidRPr="00B35E73">
        <w:rPr>
          <w:rFonts w:ascii="Times New Roman" w:hAnsi="Times New Roman" w:cs="Times New Roman"/>
        </w:rPr>
        <w:t>questions</w:t>
      </w:r>
      <w:r w:rsidR="00ED297C" w:rsidRPr="00B35E73">
        <w:rPr>
          <w:rFonts w:ascii="Times New Roman" w:hAnsi="Times New Roman" w:cs="Times New Roman"/>
        </w:rPr>
        <w:t xml:space="preserve"> they have to the Hearing Chair who will restate these questions for the Reporting Instructor</w:t>
      </w:r>
      <w:r w:rsidRPr="00B35E73">
        <w:rPr>
          <w:rFonts w:ascii="Times New Roman" w:hAnsi="Times New Roman" w:cs="Times New Roman"/>
        </w:rPr>
        <w:t xml:space="preserve">. </w:t>
      </w:r>
      <w:r w:rsidR="00ED297C" w:rsidRPr="00B35E73">
        <w:rPr>
          <w:rFonts w:ascii="Times New Roman" w:hAnsi="Times New Roman" w:cs="Times New Roman"/>
        </w:rPr>
        <w:t>Then, the Hearing Chair should pose any remaining questions they believe need to be addressed.</w:t>
      </w:r>
      <w:bookmarkEnd w:id="23"/>
    </w:p>
    <w:p w14:paraId="66098661" w14:textId="4539112D" w:rsidR="007D7187" w:rsidRPr="00B35E73" w:rsidRDefault="00563C69" w:rsidP="00B35E73">
      <w:pPr>
        <w:pStyle w:val="Heading3"/>
        <w:numPr>
          <w:ilvl w:val="2"/>
          <w:numId w:val="73"/>
        </w:numPr>
        <w:rPr>
          <w:rFonts w:ascii="Times New Roman" w:hAnsi="Times New Roman" w:cs="Times New Roman"/>
        </w:rPr>
      </w:pPr>
      <w:bookmarkStart w:id="24" w:name="_Toc46405414"/>
      <w:r w:rsidRPr="00B35E73">
        <w:rPr>
          <w:rFonts w:ascii="Times New Roman" w:hAnsi="Times New Roman" w:cs="Times New Roman"/>
        </w:rPr>
        <w:lastRenderedPageBreak/>
        <w:t xml:space="preserve">The Hearing Chair invites the </w:t>
      </w:r>
      <w:proofErr w:type="gramStart"/>
      <w:r w:rsidRPr="00B35E73">
        <w:rPr>
          <w:rFonts w:ascii="Times New Roman" w:hAnsi="Times New Roman" w:cs="Times New Roman"/>
        </w:rPr>
        <w:t>Student</w:t>
      </w:r>
      <w:proofErr w:type="gramEnd"/>
      <w:r w:rsidRPr="00B35E73">
        <w:rPr>
          <w:rFonts w:ascii="Times New Roman" w:hAnsi="Times New Roman" w:cs="Times New Roman"/>
        </w:rPr>
        <w:t xml:space="preserve"> to take </w:t>
      </w:r>
      <w:r w:rsidRPr="00B35E73">
        <w:rPr>
          <w:rFonts w:ascii="Times New Roman" w:hAnsi="Times New Roman" w:cs="Times New Roman"/>
          <w:u w:val="thick"/>
        </w:rPr>
        <w:t xml:space="preserve">up to 10 minutes </w:t>
      </w:r>
      <w:r w:rsidRPr="00B35E73">
        <w:rPr>
          <w:rFonts w:ascii="Times New Roman" w:hAnsi="Times New Roman" w:cs="Times New Roman"/>
        </w:rPr>
        <w:t xml:space="preserve">to provide any 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 xml:space="preserve">make. Following this statement, the Hearing Chair invites questions from the panel members first. Then, the reporting instructor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questions. Finally, the Hearing Chair </w:t>
      </w:r>
      <w:r w:rsidR="00ED297C" w:rsidRPr="00B35E73">
        <w:rPr>
          <w:rFonts w:ascii="Times New Roman" w:hAnsi="Times New Roman" w:cs="Times New Roman"/>
        </w:rPr>
        <w:t>should</w:t>
      </w:r>
      <w:r w:rsidRPr="00B35E73">
        <w:rPr>
          <w:rFonts w:ascii="Times New Roman" w:hAnsi="Times New Roman" w:cs="Times New Roman"/>
        </w:rPr>
        <w:t xml:space="preserve"> pose any questions </w:t>
      </w:r>
      <w:r w:rsidR="00ED297C" w:rsidRPr="00B35E73">
        <w:rPr>
          <w:rFonts w:ascii="Times New Roman" w:hAnsi="Times New Roman" w:cs="Times New Roman"/>
        </w:rPr>
        <w:t xml:space="preserve">they believe need to be </w:t>
      </w:r>
      <w:r w:rsidRPr="00B35E73">
        <w:rPr>
          <w:rFonts w:ascii="Times New Roman" w:hAnsi="Times New Roman" w:cs="Times New Roman"/>
        </w:rPr>
        <w:t>addressed.</w:t>
      </w:r>
      <w:bookmarkEnd w:id="24"/>
    </w:p>
    <w:p w14:paraId="75554F2A" w14:textId="4882E463" w:rsidR="007D7187" w:rsidRPr="00B35E73" w:rsidRDefault="00581BD3" w:rsidP="00B35E73">
      <w:pPr>
        <w:pStyle w:val="Heading3"/>
        <w:numPr>
          <w:ilvl w:val="2"/>
          <w:numId w:val="73"/>
        </w:numPr>
        <w:rPr>
          <w:rFonts w:ascii="Times New Roman" w:hAnsi="Times New Roman" w:cs="Times New Roman"/>
        </w:rPr>
      </w:pPr>
      <w:r w:rsidRPr="00B35E73">
        <w:rPr>
          <w:rFonts w:ascii="Times New Roman" w:hAnsi="Times New Roman" w:cs="Times New Roman"/>
        </w:rPr>
        <w:t xml:space="preserve">  </w:t>
      </w:r>
      <w:bookmarkStart w:id="25" w:name="_Toc46405415"/>
      <w:r w:rsidR="0021088F" w:rsidRPr="00B35E73">
        <w:rPr>
          <w:rFonts w:ascii="Times New Roman" w:hAnsi="Times New Roman" w:cs="Times New Roman"/>
        </w:rPr>
        <w:t xml:space="preserve">If one or more witnesses have been approved as having relevant testimony, the Hearing Chair invites the first witness </w:t>
      </w:r>
      <w:r w:rsidR="00ED297C" w:rsidRPr="00B35E73">
        <w:rPr>
          <w:rFonts w:ascii="Times New Roman" w:hAnsi="Times New Roman" w:cs="Times New Roman"/>
        </w:rPr>
        <w:t>to join the hearing a</w:t>
      </w:r>
      <w:r w:rsidR="0021088F" w:rsidRPr="00B35E73">
        <w:rPr>
          <w:rFonts w:ascii="Times New Roman" w:hAnsi="Times New Roman" w:cs="Times New Roman"/>
        </w:rPr>
        <w:t xml:space="preserve">nd invites </w:t>
      </w:r>
      <w:r w:rsidR="00ED297C" w:rsidRPr="00B35E73">
        <w:rPr>
          <w:rFonts w:ascii="Times New Roman" w:hAnsi="Times New Roman" w:cs="Times New Roman"/>
        </w:rPr>
        <w:t>them</w:t>
      </w:r>
      <w:r w:rsidR="0021088F" w:rsidRPr="00B35E73">
        <w:rPr>
          <w:rFonts w:ascii="Times New Roman" w:hAnsi="Times New Roman" w:cs="Times New Roman"/>
        </w:rPr>
        <w:t xml:space="preserve"> to take up to five minutes to provide a statement. Members of the hearing panel may then pose questions, followed by the reporting instructor, </w:t>
      </w:r>
      <w:r w:rsidR="000D4DE8" w:rsidRPr="00B35E73">
        <w:rPr>
          <w:rFonts w:ascii="Times New Roman" w:hAnsi="Times New Roman" w:cs="Times New Roman"/>
        </w:rPr>
        <w:t>student,</w:t>
      </w:r>
      <w:r w:rsidR="0021088F" w:rsidRPr="00B35E73">
        <w:rPr>
          <w:rFonts w:ascii="Times New Roman" w:hAnsi="Times New Roman" w:cs="Times New Roman"/>
        </w:rPr>
        <w:t xml:space="preserve"> and hearing chair. </w:t>
      </w:r>
      <w:r w:rsidR="0019572D" w:rsidRPr="00B35E73">
        <w:rPr>
          <w:rFonts w:ascii="Times New Roman" w:hAnsi="Times New Roman" w:cs="Times New Roman"/>
        </w:rPr>
        <w:t xml:space="preserve">(The reporting instructor and the student should pose </w:t>
      </w:r>
      <w:r w:rsidR="00584A61">
        <w:rPr>
          <w:rFonts w:ascii="Times New Roman" w:hAnsi="Times New Roman" w:cs="Times New Roman"/>
        </w:rPr>
        <w:t>t</w:t>
      </w:r>
      <w:r w:rsidR="0019572D" w:rsidRPr="00B35E73">
        <w:rPr>
          <w:rFonts w:ascii="Times New Roman" w:hAnsi="Times New Roman" w:cs="Times New Roman"/>
        </w:rPr>
        <w:t xml:space="preserve">heir questions via the Hearing Chair who will direct their questions to the witness.) </w:t>
      </w:r>
      <w:r w:rsidR="0021088F" w:rsidRPr="00B35E73">
        <w:rPr>
          <w:rFonts w:ascii="Times New Roman" w:hAnsi="Times New Roman" w:cs="Times New Roman"/>
        </w:rPr>
        <w:t xml:space="preserve">The witness is then excused, and any additional approved witnesses are invited </w:t>
      </w:r>
      <w:r w:rsidR="00ED297C" w:rsidRPr="00B35E73">
        <w:rPr>
          <w:rFonts w:ascii="Times New Roman" w:hAnsi="Times New Roman" w:cs="Times New Roman"/>
        </w:rPr>
        <w:t xml:space="preserve">to join the hearing </w:t>
      </w:r>
      <w:r w:rsidR="0021088F" w:rsidRPr="00B35E73">
        <w:rPr>
          <w:rFonts w:ascii="Times New Roman" w:hAnsi="Times New Roman" w:cs="Times New Roman"/>
        </w:rPr>
        <w:t>one by one following the same process.</w:t>
      </w:r>
      <w:r w:rsidR="0064303A" w:rsidRPr="00B35E73">
        <w:rPr>
          <w:rFonts w:ascii="Times New Roman" w:hAnsi="Times New Roman" w:cs="Times New Roman"/>
        </w:rPr>
        <w:t xml:space="preserve"> </w:t>
      </w:r>
      <w:r w:rsidR="0064303A" w:rsidRPr="00B35E73">
        <w:rPr>
          <w:rFonts w:ascii="Times New Roman" w:hAnsi="Times New Roman" w:cs="Times New Roman"/>
          <w:i/>
          <w:iCs/>
        </w:rPr>
        <w:t xml:space="preserve">Note: If an approved witness is unable to participate in person, </w:t>
      </w:r>
      <w:r w:rsidR="00584A61">
        <w:rPr>
          <w:rFonts w:ascii="Times New Roman" w:hAnsi="Times New Roman" w:cs="Times New Roman"/>
          <w:i/>
          <w:iCs/>
        </w:rPr>
        <w:t>they</w:t>
      </w:r>
      <w:r w:rsidR="0064303A" w:rsidRPr="00B35E73">
        <w:rPr>
          <w:rFonts w:ascii="Times New Roman" w:hAnsi="Times New Roman" w:cs="Times New Roman"/>
          <w:i/>
          <w:iCs/>
        </w:rPr>
        <w:t xml:space="preserve"> may provide a written statement to </w:t>
      </w:r>
      <w:hyperlink r:id="rId13" w:history="1">
        <w:r w:rsidR="0064303A" w:rsidRPr="00B35E73">
          <w:rPr>
            <w:rStyle w:val="Hyperlink"/>
            <w:rFonts w:ascii="Times New Roman" w:hAnsi="Times New Roman" w:cs="Times New Roman"/>
            <w:i/>
            <w:iCs/>
          </w:rPr>
          <w:t>aio@syr.edu</w:t>
        </w:r>
      </w:hyperlink>
      <w:r w:rsidR="0064303A" w:rsidRPr="00B35E73">
        <w:rPr>
          <w:rFonts w:ascii="Times New Roman" w:hAnsi="Times New Roman" w:cs="Times New Roman"/>
          <w:i/>
          <w:iCs/>
        </w:rPr>
        <w:t xml:space="preserve">. The Hearing Chair will review the written statement, determine whether it is relevant, and, if so, </w:t>
      </w:r>
      <w:r w:rsidR="00E34FB7">
        <w:rPr>
          <w:rFonts w:ascii="Times New Roman" w:hAnsi="Times New Roman" w:cs="Times New Roman"/>
          <w:i/>
          <w:iCs/>
        </w:rPr>
        <w:t>read</w:t>
      </w:r>
      <w:r w:rsidR="0064303A" w:rsidRPr="00B35E73">
        <w:rPr>
          <w:rFonts w:ascii="Times New Roman" w:hAnsi="Times New Roman" w:cs="Times New Roman"/>
          <w:i/>
          <w:iCs/>
        </w:rPr>
        <w:t xml:space="preserve"> it to panel participants. Written witness testimony carries less weight than direct testimony that allows panel members to ask questions of the witness.</w:t>
      </w:r>
      <w:bookmarkEnd w:id="25"/>
    </w:p>
    <w:p w14:paraId="72B92630" w14:textId="35D57EA7" w:rsidR="009F1D7A" w:rsidRPr="0017248D" w:rsidRDefault="002066B0" w:rsidP="00B35E73">
      <w:pPr>
        <w:pStyle w:val="Heading2"/>
        <w:numPr>
          <w:ilvl w:val="1"/>
          <w:numId w:val="73"/>
        </w:numPr>
        <w:rPr>
          <w:rFonts w:ascii="Times New Roman" w:hAnsi="Times New Roman" w:cs="Times New Roman"/>
          <w:sz w:val="24"/>
          <w:szCs w:val="24"/>
        </w:rPr>
      </w:pPr>
      <w:bookmarkStart w:id="26" w:name="_Toc46405641"/>
      <w:r w:rsidRPr="0017248D">
        <w:rPr>
          <w:rFonts w:ascii="Times New Roman" w:hAnsi="Times New Roman" w:cs="Times New Roman"/>
          <w:sz w:val="24"/>
          <w:szCs w:val="24"/>
        </w:rPr>
        <w:t>Prior Violations</w:t>
      </w:r>
      <w:r w:rsidR="006B696F" w:rsidRPr="0017248D">
        <w:rPr>
          <w:rFonts w:ascii="Times New Roman" w:hAnsi="Times New Roman" w:cs="Times New Roman"/>
          <w:sz w:val="24"/>
          <w:szCs w:val="24"/>
        </w:rPr>
        <w:t>, Aggravating and Mitigating Circumstances,</w:t>
      </w:r>
      <w:r w:rsidRPr="0017248D">
        <w:rPr>
          <w:rFonts w:ascii="Times New Roman" w:hAnsi="Times New Roman" w:cs="Times New Roman"/>
          <w:sz w:val="24"/>
          <w:szCs w:val="24"/>
        </w:rPr>
        <w:t xml:space="preserve"> </w:t>
      </w:r>
      <w:r w:rsidR="002729FC" w:rsidRPr="0017248D">
        <w:rPr>
          <w:rFonts w:ascii="Times New Roman" w:hAnsi="Times New Roman" w:cs="Times New Roman"/>
          <w:sz w:val="24"/>
          <w:szCs w:val="24"/>
        </w:rPr>
        <w:t xml:space="preserve">and </w:t>
      </w:r>
      <w:r w:rsidR="008C1551" w:rsidRPr="0017248D">
        <w:rPr>
          <w:rFonts w:ascii="Times New Roman" w:hAnsi="Times New Roman" w:cs="Times New Roman"/>
          <w:sz w:val="24"/>
          <w:szCs w:val="24"/>
        </w:rPr>
        <w:t xml:space="preserve">Optional Closing </w:t>
      </w:r>
      <w:r w:rsidR="002F2179">
        <w:rPr>
          <w:rFonts w:ascii="Times New Roman" w:hAnsi="Times New Roman" w:cs="Times New Roman"/>
          <w:sz w:val="24"/>
          <w:szCs w:val="24"/>
        </w:rPr>
        <w:t xml:space="preserve">    </w:t>
      </w:r>
      <w:r w:rsidR="008C1551" w:rsidRPr="0017248D">
        <w:rPr>
          <w:rFonts w:ascii="Times New Roman" w:hAnsi="Times New Roman" w:cs="Times New Roman"/>
          <w:sz w:val="24"/>
          <w:szCs w:val="24"/>
        </w:rPr>
        <w:t>Statements</w:t>
      </w:r>
      <w:bookmarkEnd w:id="26"/>
    </w:p>
    <w:p w14:paraId="49CB84C3" w14:textId="6D34F725" w:rsidR="007D7187" w:rsidRDefault="004E75F7" w:rsidP="00B35E73">
      <w:pPr>
        <w:pStyle w:val="Heading3"/>
        <w:numPr>
          <w:ilvl w:val="2"/>
          <w:numId w:val="73"/>
        </w:numPr>
        <w:rPr>
          <w:rFonts w:ascii="Times New Roman" w:hAnsi="Times New Roman" w:cs="Times New Roman"/>
        </w:rPr>
      </w:pPr>
      <w:bookmarkStart w:id="27" w:name="_Toc46405417"/>
      <w:r w:rsidRPr="0017248D">
        <w:rPr>
          <w:rFonts w:ascii="Times New Roman" w:hAnsi="Times New Roman" w:cs="Times New Roman"/>
          <w:b/>
          <w:bCs/>
        </w:rPr>
        <w:t>Prior Violation Memorandum:</w:t>
      </w:r>
      <w:r w:rsidRPr="00B35E73">
        <w:rPr>
          <w:rFonts w:ascii="Times New Roman" w:hAnsi="Times New Roman" w:cs="Times New Roman"/>
        </w:rPr>
        <w:t xml:space="preserve"> </w:t>
      </w:r>
      <w:r w:rsidR="002066B0" w:rsidRPr="00B35E73">
        <w:rPr>
          <w:rFonts w:ascii="Times New Roman" w:hAnsi="Times New Roman" w:cs="Times New Roman"/>
        </w:rPr>
        <w:t>The hearing chair reads aloud a memorandum from the Academic Integrity Office indicating whether the student has any prior established violations and, if so, briefly describing them and any resulting sanctions.</w:t>
      </w:r>
      <w:r w:rsidR="0022202E" w:rsidRPr="00B35E73">
        <w:rPr>
          <w:rFonts w:ascii="Times New Roman" w:hAnsi="Times New Roman" w:cs="Times New Roman"/>
        </w:rPr>
        <w:t xml:space="preserve"> </w:t>
      </w:r>
      <w:r w:rsidR="002066B0" w:rsidRPr="00B35E73">
        <w:rPr>
          <w:rFonts w:ascii="Times New Roman" w:hAnsi="Times New Roman" w:cs="Times New Roman"/>
        </w:rPr>
        <w:t xml:space="preserve"> </w:t>
      </w:r>
      <w:r w:rsidRPr="00B35E73">
        <w:rPr>
          <w:rFonts w:ascii="Times New Roman" w:hAnsi="Times New Roman" w:cs="Times New Roman"/>
        </w:rPr>
        <w:t>(</w:t>
      </w:r>
      <w:r w:rsidRPr="00B35E73">
        <w:rPr>
          <w:rFonts w:ascii="Times New Roman" w:hAnsi="Times New Roman" w:cs="Times New Roman"/>
          <w:i/>
        </w:rPr>
        <w:t xml:space="preserve">Students reported for a suspected second violation are informed by the Academic Integrity Office that a hearing will occur if their suspected violation is upheld by the faculty interviewer and school/college academic integrity coordinator.  </w:t>
      </w:r>
      <w:r w:rsidR="002066B0" w:rsidRPr="00B35E73">
        <w:rPr>
          <w:rFonts w:ascii="Times New Roman" w:hAnsi="Times New Roman" w:cs="Times New Roman"/>
          <w:i/>
        </w:rPr>
        <w:t xml:space="preserve">Prior violations are not disclosed to </w:t>
      </w:r>
      <w:r w:rsidR="00966BA0" w:rsidRPr="00B35E73">
        <w:rPr>
          <w:rFonts w:ascii="Times New Roman" w:hAnsi="Times New Roman" w:cs="Times New Roman"/>
          <w:i/>
        </w:rPr>
        <w:t>the faculty interviewer before</w:t>
      </w:r>
      <w:r w:rsidR="002066B0" w:rsidRPr="00B35E73">
        <w:rPr>
          <w:rFonts w:ascii="Times New Roman" w:hAnsi="Times New Roman" w:cs="Times New Roman"/>
          <w:i/>
        </w:rPr>
        <w:t xml:space="preserve"> the interview </w:t>
      </w:r>
      <w:r w:rsidR="00E111CE" w:rsidRPr="00B35E73">
        <w:rPr>
          <w:rFonts w:ascii="Times New Roman" w:hAnsi="Times New Roman" w:cs="Times New Roman"/>
          <w:i/>
        </w:rPr>
        <w:t xml:space="preserve">takes place. </w:t>
      </w:r>
      <w:r w:rsidR="00B32661" w:rsidRPr="00B35E73">
        <w:rPr>
          <w:rFonts w:ascii="Times New Roman" w:hAnsi="Times New Roman" w:cs="Times New Roman"/>
          <w:i/>
        </w:rPr>
        <w:t xml:space="preserve">And students are encouraged to avoid reference to prior violations. </w:t>
      </w:r>
      <w:r w:rsidR="00E111CE" w:rsidRPr="00B35E73">
        <w:rPr>
          <w:rFonts w:ascii="Times New Roman" w:hAnsi="Times New Roman" w:cs="Times New Roman"/>
          <w:i/>
        </w:rPr>
        <w:t xml:space="preserve">This allows </w:t>
      </w:r>
      <w:r w:rsidR="002066B0" w:rsidRPr="00B35E73">
        <w:rPr>
          <w:rFonts w:ascii="Times New Roman" w:hAnsi="Times New Roman" w:cs="Times New Roman"/>
          <w:i/>
        </w:rPr>
        <w:t xml:space="preserve">the faculty </w:t>
      </w:r>
      <w:r w:rsidR="00E111CE" w:rsidRPr="00B35E73">
        <w:rPr>
          <w:rFonts w:ascii="Times New Roman" w:hAnsi="Times New Roman" w:cs="Times New Roman"/>
          <w:i/>
        </w:rPr>
        <w:t>interviewer to</w:t>
      </w:r>
      <w:r w:rsidR="002066B0" w:rsidRPr="00B35E73">
        <w:rPr>
          <w:rFonts w:ascii="Times New Roman" w:hAnsi="Times New Roman" w:cs="Times New Roman"/>
          <w:i/>
        </w:rPr>
        <w:t xml:space="preserve"> make an initial assessment as to whether a violation occurred and recommend sanctions based solely on</w:t>
      </w:r>
      <w:r w:rsidR="00E111CE" w:rsidRPr="00B35E73">
        <w:rPr>
          <w:rFonts w:ascii="Times New Roman" w:hAnsi="Times New Roman" w:cs="Times New Roman"/>
          <w:i/>
        </w:rPr>
        <w:t xml:space="preserve"> evidence related to</w:t>
      </w:r>
      <w:r w:rsidR="00487016" w:rsidRPr="00B35E73">
        <w:rPr>
          <w:rFonts w:ascii="Times New Roman" w:hAnsi="Times New Roman" w:cs="Times New Roman"/>
          <w:i/>
        </w:rPr>
        <w:t xml:space="preserve"> the current charge. A</w:t>
      </w:r>
      <w:r w:rsidR="0022202E" w:rsidRPr="00B35E73">
        <w:rPr>
          <w:rFonts w:ascii="Times New Roman" w:hAnsi="Times New Roman" w:cs="Times New Roman"/>
          <w:i/>
        </w:rPr>
        <w:t xml:space="preserve"> second violation will typically be classified as Level 3 with a minimum sanction of suspension, as specified in the Academic Integrity Violation and Sanction Classification Rubric and in the Procedures for Classifying Academic Integrity Violations in section </w:t>
      </w:r>
      <w:r w:rsidR="005E2204" w:rsidRPr="00B35E73">
        <w:rPr>
          <w:rFonts w:ascii="Times New Roman" w:hAnsi="Times New Roman" w:cs="Times New Roman"/>
          <w:i/>
        </w:rPr>
        <w:t>III. C.</w:t>
      </w:r>
      <w:r w:rsidR="0022202E" w:rsidRPr="00B35E73">
        <w:rPr>
          <w:rFonts w:ascii="Times New Roman" w:hAnsi="Times New Roman" w:cs="Times New Roman"/>
          <w:i/>
        </w:rPr>
        <w:t xml:space="preserve"> of this Hearing Guide.) </w:t>
      </w:r>
      <w:r w:rsidR="002066B0" w:rsidRPr="00B35E73">
        <w:rPr>
          <w:rFonts w:ascii="Times New Roman" w:hAnsi="Times New Roman" w:cs="Times New Roman"/>
          <w:i/>
        </w:rPr>
        <w:t xml:space="preserve"> </w:t>
      </w:r>
      <w:r w:rsidR="005371E5" w:rsidRPr="00B35E73">
        <w:rPr>
          <w:rFonts w:ascii="Times New Roman" w:hAnsi="Times New Roman" w:cs="Times New Roman"/>
          <w:u w:val="single"/>
        </w:rPr>
        <w:t>Reading the memorandum during this portion of the hearing while all hearing participants are present allows students who have a prior established violation the option to address this directly with the panel during closing statements (see below)</w:t>
      </w:r>
      <w:r w:rsidR="005371E5" w:rsidRPr="00B35E73">
        <w:rPr>
          <w:rFonts w:ascii="Times New Roman" w:hAnsi="Times New Roman" w:cs="Times New Roman"/>
        </w:rPr>
        <w:t>.</w:t>
      </w:r>
      <w:bookmarkEnd w:id="27"/>
      <w:r w:rsidR="005371E5" w:rsidRPr="00B35E73">
        <w:rPr>
          <w:rFonts w:ascii="Times New Roman" w:hAnsi="Times New Roman" w:cs="Times New Roman"/>
        </w:rPr>
        <w:t xml:space="preserve"> </w:t>
      </w:r>
    </w:p>
    <w:p w14:paraId="23FA3962" w14:textId="77777777" w:rsidR="00FE6F43" w:rsidRPr="00FE6F43" w:rsidRDefault="00FE6F43" w:rsidP="00FE6F43"/>
    <w:p w14:paraId="5BCAAE1C" w14:textId="7F786BC6" w:rsidR="00DB56C8" w:rsidRPr="0017248D" w:rsidRDefault="00DB56C8" w:rsidP="00B35E73">
      <w:pPr>
        <w:pStyle w:val="Heading3"/>
        <w:numPr>
          <w:ilvl w:val="2"/>
          <w:numId w:val="73"/>
        </w:numPr>
        <w:rPr>
          <w:rFonts w:ascii="Times New Roman" w:hAnsi="Times New Roman" w:cs="Times New Roman"/>
          <w:b/>
          <w:bCs/>
        </w:rPr>
      </w:pPr>
      <w:bookmarkStart w:id="28" w:name="_Toc46405418"/>
      <w:r w:rsidRPr="0017248D">
        <w:rPr>
          <w:rFonts w:ascii="Times New Roman" w:hAnsi="Times New Roman" w:cs="Times New Roman"/>
          <w:b/>
          <w:bCs/>
        </w:rPr>
        <w:lastRenderedPageBreak/>
        <w:t>Optional Closing Statements</w:t>
      </w:r>
      <w:bookmarkEnd w:id="28"/>
    </w:p>
    <w:p w14:paraId="0D041D45" w14:textId="77777777" w:rsid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Reporting Instructor:</w:t>
      </w:r>
      <w:r w:rsidRPr="00FE6F43">
        <w:rPr>
          <w:rFonts w:ascii="Times New Roman" w:hAnsi="Times New Roman" w:cs="Times New Roman"/>
          <w:i w:val="0"/>
          <w:iCs w:val="0"/>
        </w:rPr>
        <w:t xml:space="preserve"> </w:t>
      </w:r>
      <w:r w:rsidR="00E10B92" w:rsidRPr="00FE6F43">
        <w:rPr>
          <w:rFonts w:ascii="Times New Roman" w:hAnsi="Times New Roman" w:cs="Times New Roman"/>
          <w:i w:val="0"/>
          <w:iCs w:val="0"/>
        </w:rPr>
        <w:t xml:space="preserve">The reporting instructor may take </w:t>
      </w:r>
      <w:r w:rsidR="00E10B92" w:rsidRPr="00FE6F43">
        <w:rPr>
          <w:rFonts w:ascii="Times New Roman" w:hAnsi="Times New Roman" w:cs="Times New Roman"/>
          <w:i w:val="0"/>
          <w:iCs w:val="0"/>
          <w:u w:val="single"/>
        </w:rPr>
        <w:t>up to five minutes</w:t>
      </w:r>
      <w:r w:rsidR="00E10B92" w:rsidRPr="00FE6F43">
        <w:rPr>
          <w:rFonts w:ascii="Times New Roman" w:hAnsi="Times New Roman" w:cs="Times New Roman"/>
          <w:i w:val="0"/>
          <w:iCs w:val="0"/>
        </w:rPr>
        <w:t xml:space="preserve"> to provide hearing panel members with any additional information relevant to the</w:t>
      </w:r>
      <w:r w:rsidR="00E10B92" w:rsidRPr="00FE6F43">
        <w:rPr>
          <w:rFonts w:ascii="Times New Roman" w:hAnsi="Times New Roman" w:cs="Times New Roman"/>
          <w:i w:val="0"/>
          <w:iCs w:val="0"/>
          <w:spacing w:val="-15"/>
        </w:rPr>
        <w:t xml:space="preserve"> </w:t>
      </w:r>
      <w:r w:rsidR="00E10B92" w:rsidRPr="00FE6F43">
        <w:rPr>
          <w:rFonts w:ascii="Times New Roman" w:hAnsi="Times New Roman" w:cs="Times New Roman"/>
          <w:i w:val="0"/>
          <w:iCs w:val="0"/>
        </w:rPr>
        <w:t xml:space="preserve">case, including </w:t>
      </w:r>
      <w:r w:rsidR="00B57CBE" w:rsidRPr="00FE6F43">
        <w:rPr>
          <w:rFonts w:ascii="Times New Roman" w:hAnsi="Times New Roman" w:cs="Times New Roman"/>
          <w:i w:val="0"/>
          <w:iCs w:val="0"/>
        </w:rPr>
        <w:t xml:space="preserve">potential </w:t>
      </w:r>
      <w:r w:rsidR="00E10B92" w:rsidRPr="00FE6F43">
        <w:rPr>
          <w:rFonts w:ascii="Times New Roman" w:hAnsi="Times New Roman" w:cs="Times New Roman"/>
          <w:i w:val="0"/>
          <w:iCs w:val="0"/>
        </w:rPr>
        <w:t>aggravating or mitigating circumstances</w:t>
      </w:r>
      <w:r w:rsidR="005809D4" w:rsidRPr="00FE6F43">
        <w:rPr>
          <w:rFonts w:ascii="Times New Roman" w:hAnsi="Times New Roman" w:cs="Times New Roman"/>
          <w:i w:val="0"/>
          <w:iCs w:val="0"/>
        </w:rPr>
        <w:t xml:space="preserve">. Note: aggravating and mitigating factors may be considered only if they meet the criteria described in section III. C. of this Hearing Guide. The hearing chair has authority to decide whether these criteria are met. </w:t>
      </w:r>
    </w:p>
    <w:p w14:paraId="6F150DBD" w14:textId="34146219" w:rsidR="007D7187" w:rsidRP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Student:</w:t>
      </w:r>
      <w:r w:rsidR="00B57CBE" w:rsidRPr="00FE6F43">
        <w:rPr>
          <w:rFonts w:ascii="Times New Roman" w:hAnsi="Times New Roman" w:cs="Times New Roman"/>
          <w:i w:val="0"/>
          <w:iCs w:val="0"/>
        </w:rPr>
        <w:t xml:space="preserve"> The student may take </w:t>
      </w:r>
      <w:r w:rsidR="00B57CBE" w:rsidRPr="00FE6F43">
        <w:rPr>
          <w:rFonts w:ascii="Times New Roman" w:hAnsi="Times New Roman" w:cs="Times New Roman"/>
          <w:i w:val="0"/>
          <w:iCs w:val="0"/>
          <w:u w:val="single"/>
        </w:rPr>
        <w:t>up to five minutes</w:t>
      </w:r>
      <w:r w:rsidR="00B57CBE" w:rsidRPr="00FE6F43">
        <w:rPr>
          <w:rFonts w:ascii="Times New Roman" w:hAnsi="Times New Roman" w:cs="Times New Roman"/>
          <w:i w:val="0"/>
          <w:iCs w:val="0"/>
        </w:rPr>
        <w:t xml:space="preserve"> to provide hearing panel members with any additional information relevant to the</w:t>
      </w:r>
      <w:r w:rsidR="00B57CBE" w:rsidRPr="00FE6F43">
        <w:rPr>
          <w:rFonts w:ascii="Times New Roman" w:hAnsi="Times New Roman" w:cs="Times New Roman"/>
          <w:i w:val="0"/>
          <w:iCs w:val="0"/>
          <w:spacing w:val="-15"/>
        </w:rPr>
        <w:t xml:space="preserve"> </w:t>
      </w:r>
      <w:r w:rsidR="00B57CBE" w:rsidRPr="00FE6F43">
        <w:rPr>
          <w:rFonts w:ascii="Times New Roman" w:hAnsi="Times New Roman" w:cs="Times New Roman"/>
          <w:i w:val="0"/>
          <w:iCs w:val="0"/>
        </w:rPr>
        <w:t>case, including potential aggravating or mitigating circumstances</w:t>
      </w:r>
      <w:r w:rsidR="00326BC7" w:rsidRPr="00FE6F43">
        <w:rPr>
          <w:rFonts w:ascii="Times New Roman" w:hAnsi="Times New Roman" w:cs="Times New Roman"/>
          <w:i w:val="0"/>
          <w:iCs w:val="0"/>
        </w:rPr>
        <w:t xml:space="preserve"> and/or prior established violations</w:t>
      </w:r>
      <w:r w:rsidR="00B57CBE" w:rsidRPr="00FE6F43">
        <w:rPr>
          <w:rFonts w:ascii="Times New Roman" w:hAnsi="Times New Roman" w:cs="Times New Roman"/>
          <w:i w:val="0"/>
          <w:iCs w:val="0"/>
        </w:rPr>
        <w:t xml:space="preserve">. </w:t>
      </w:r>
      <w:r w:rsidR="00773E5B" w:rsidRPr="00FE6F43">
        <w:rPr>
          <w:rFonts w:ascii="Times New Roman" w:hAnsi="Times New Roman" w:cs="Times New Roman"/>
          <w:i w:val="0"/>
          <w:iCs w:val="0"/>
        </w:rPr>
        <w:t xml:space="preserve">Note: </w:t>
      </w:r>
      <w:r w:rsidR="009631B8" w:rsidRPr="00FE6F43">
        <w:rPr>
          <w:rFonts w:ascii="Times New Roman" w:hAnsi="Times New Roman" w:cs="Times New Roman"/>
          <w:i w:val="0"/>
          <w:iCs w:val="0"/>
        </w:rPr>
        <w:t xml:space="preserve">aggravating </w:t>
      </w:r>
      <w:r w:rsidR="005809D4" w:rsidRPr="00FE6F43">
        <w:rPr>
          <w:rFonts w:ascii="Times New Roman" w:hAnsi="Times New Roman" w:cs="Times New Roman"/>
          <w:i w:val="0"/>
          <w:iCs w:val="0"/>
        </w:rPr>
        <w:t xml:space="preserve">and mitigating factors may </w:t>
      </w:r>
      <w:r w:rsidR="009631B8" w:rsidRPr="00FE6F43">
        <w:rPr>
          <w:rFonts w:ascii="Times New Roman" w:hAnsi="Times New Roman" w:cs="Times New Roman"/>
          <w:i w:val="0"/>
          <w:iCs w:val="0"/>
        </w:rPr>
        <w:t xml:space="preserve">be considered </w:t>
      </w:r>
      <w:r w:rsidR="005809D4" w:rsidRPr="00FE6F43">
        <w:rPr>
          <w:rFonts w:ascii="Times New Roman" w:hAnsi="Times New Roman" w:cs="Times New Roman"/>
          <w:i w:val="0"/>
          <w:iCs w:val="0"/>
        </w:rPr>
        <w:t xml:space="preserve">only </w:t>
      </w:r>
      <w:r w:rsidR="009631B8" w:rsidRPr="00FE6F43">
        <w:rPr>
          <w:rFonts w:ascii="Times New Roman" w:hAnsi="Times New Roman" w:cs="Times New Roman"/>
          <w:i w:val="0"/>
          <w:iCs w:val="0"/>
        </w:rPr>
        <w:t xml:space="preserve">if they meet the criteria described in section III. C. of this Hearing Guide. </w:t>
      </w:r>
      <w:r w:rsidR="005809D4" w:rsidRPr="00FE6F43">
        <w:rPr>
          <w:rFonts w:ascii="Times New Roman" w:hAnsi="Times New Roman" w:cs="Times New Roman"/>
          <w:i w:val="0"/>
          <w:iCs w:val="0"/>
        </w:rPr>
        <w:t xml:space="preserve">The hearing chair has authority to decide whether these criteria are met. </w:t>
      </w:r>
    </w:p>
    <w:p w14:paraId="4EC9D9A9" w14:textId="77777777" w:rsidR="007D7187" w:rsidRPr="0017248D" w:rsidRDefault="007335E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Faculty Interviewer:</w:t>
      </w:r>
      <w:r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 xml:space="preserve">The </w:t>
      </w:r>
      <w:r w:rsidR="00AF4C78" w:rsidRPr="0017248D">
        <w:rPr>
          <w:rFonts w:ascii="Times New Roman" w:hAnsi="Times New Roman" w:cs="Times New Roman"/>
          <w:i w:val="0"/>
          <w:iCs w:val="0"/>
        </w:rPr>
        <w:t>faculty interviewer</w:t>
      </w:r>
      <w:r w:rsidR="006B696F" w:rsidRPr="0017248D">
        <w:rPr>
          <w:rFonts w:ascii="Times New Roman" w:hAnsi="Times New Roman" w:cs="Times New Roman"/>
          <w:i w:val="0"/>
          <w:iCs w:val="0"/>
        </w:rPr>
        <w:t xml:space="preserve"> </w:t>
      </w:r>
      <w:r w:rsidR="008C1551" w:rsidRPr="0017248D">
        <w:rPr>
          <w:rFonts w:ascii="Times New Roman" w:hAnsi="Times New Roman" w:cs="Times New Roman"/>
          <w:i w:val="0"/>
          <w:iCs w:val="0"/>
        </w:rPr>
        <w:t>take</w:t>
      </w:r>
      <w:r w:rsidR="00917303" w:rsidRPr="0017248D">
        <w:rPr>
          <w:rFonts w:ascii="Times New Roman" w:hAnsi="Times New Roman" w:cs="Times New Roman"/>
          <w:i w:val="0"/>
          <w:iCs w:val="0"/>
        </w:rPr>
        <w:t>s</w:t>
      </w:r>
      <w:r w:rsidR="008C1551" w:rsidRPr="0017248D">
        <w:rPr>
          <w:rFonts w:ascii="Times New Roman" w:hAnsi="Times New Roman" w:cs="Times New Roman"/>
          <w:i w:val="0"/>
          <w:iCs w:val="0"/>
        </w:rPr>
        <w:t xml:space="preserve"> </w:t>
      </w:r>
      <w:r w:rsidR="008C1551" w:rsidRPr="0017248D">
        <w:rPr>
          <w:rFonts w:ascii="Times New Roman" w:hAnsi="Times New Roman" w:cs="Times New Roman"/>
          <w:i w:val="0"/>
          <w:iCs w:val="0"/>
          <w:u w:val="single"/>
        </w:rPr>
        <w:t>up to five minutes</w:t>
      </w:r>
      <w:r w:rsidR="008C1551" w:rsidRPr="0017248D">
        <w:rPr>
          <w:rFonts w:ascii="Times New Roman" w:hAnsi="Times New Roman" w:cs="Times New Roman"/>
          <w:i w:val="0"/>
          <w:iCs w:val="0"/>
        </w:rPr>
        <w:t xml:space="preserve"> to provide hearing panel members</w:t>
      </w:r>
      <w:r w:rsidR="006B696F" w:rsidRPr="0017248D">
        <w:rPr>
          <w:rFonts w:ascii="Times New Roman" w:hAnsi="Times New Roman" w:cs="Times New Roman"/>
          <w:i w:val="0"/>
          <w:iCs w:val="0"/>
        </w:rPr>
        <w:t xml:space="preserve"> with any </w:t>
      </w:r>
      <w:r w:rsidR="00917303" w:rsidRPr="0017248D">
        <w:rPr>
          <w:rFonts w:ascii="Times New Roman" w:hAnsi="Times New Roman" w:cs="Times New Roman"/>
          <w:i w:val="0"/>
          <w:iCs w:val="0"/>
        </w:rPr>
        <w:t>final, brief observations based on the written and verbal testimony</w:t>
      </w:r>
      <w:r w:rsidR="00E27481" w:rsidRPr="0017248D">
        <w:rPr>
          <w:rFonts w:ascii="Times New Roman" w:hAnsi="Times New Roman" w:cs="Times New Roman"/>
          <w:i w:val="0"/>
          <w:iCs w:val="0"/>
        </w:rPr>
        <w:t>, including</w:t>
      </w:r>
      <w:r w:rsidR="006B696F"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potential</w:t>
      </w:r>
      <w:r w:rsidR="00605C26" w:rsidRPr="0017248D">
        <w:rPr>
          <w:rFonts w:ascii="Times New Roman" w:hAnsi="Times New Roman" w:cs="Times New Roman"/>
          <w:i w:val="0"/>
          <w:iCs w:val="0"/>
        </w:rPr>
        <w:t xml:space="preserve"> </w:t>
      </w:r>
      <w:r w:rsidR="006B696F" w:rsidRPr="0017248D">
        <w:rPr>
          <w:rFonts w:ascii="Times New Roman" w:hAnsi="Times New Roman" w:cs="Times New Roman"/>
          <w:i w:val="0"/>
          <w:iCs w:val="0"/>
        </w:rPr>
        <w:t xml:space="preserve">aggravating or mitigating circumstances. </w:t>
      </w:r>
    </w:p>
    <w:p w14:paraId="0C2C90EB" w14:textId="1622C41A" w:rsidR="009F1D7A" w:rsidRPr="0017248D" w:rsidRDefault="008C1551" w:rsidP="00B35E73">
      <w:pPr>
        <w:pStyle w:val="Heading2"/>
        <w:numPr>
          <w:ilvl w:val="1"/>
          <w:numId w:val="73"/>
        </w:numPr>
        <w:rPr>
          <w:rFonts w:ascii="Times New Roman" w:hAnsi="Times New Roman" w:cs="Times New Roman"/>
          <w:sz w:val="24"/>
          <w:szCs w:val="24"/>
        </w:rPr>
      </w:pPr>
      <w:bookmarkStart w:id="29" w:name="_Toc46405642"/>
      <w:r w:rsidRPr="0017248D">
        <w:rPr>
          <w:rFonts w:ascii="Times New Roman" w:hAnsi="Times New Roman" w:cs="Times New Roman"/>
          <w:sz w:val="24"/>
          <w:szCs w:val="24"/>
        </w:rPr>
        <w:t xml:space="preserve">Dismissal of </w:t>
      </w:r>
      <w:r w:rsidR="007D2772" w:rsidRPr="0017248D">
        <w:rPr>
          <w:rFonts w:ascii="Times New Roman" w:hAnsi="Times New Roman" w:cs="Times New Roman"/>
          <w:sz w:val="24"/>
          <w:szCs w:val="24"/>
        </w:rPr>
        <w:t>Reporting Instructor</w:t>
      </w:r>
      <w:r w:rsidRPr="0017248D">
        <w:rPr>
          <w:rFonts w:ascii="Times New Roman" w:hAnsi="Times New Roman" w:cs="Times New Roman"/>
          <w:sz w:val="24"/>
          <w:szCs w:val="24"/>
        </w:rPr>
        <w:t>, Interviewer, Student and Support Persons</w:t>
      </w:r>
      <w:bookmarkEnd w:id="29"/>
    </w:p>
    <w:p w14:paraId="24C04364" w14:textId="41305D1C" w:rsidR="009F1D7A" w:rsidRPr="00B35E73" w:rsidRDefault="008C1551" w:rsidP="00B35E73">
      <w:pPr>
        <w:pStyle w:val="Heading3"/>
        <w:numPr>
          <w:ilvl w:val="2"/>
          <w:numId w:val="73"/>
        </w:numPr>
        <w:rPr>
          <w:rFonts w:ascii="Times New Roman" w:hAnsi="Times New Roman" w:cs="Times New Roman"/>
        </w:rPr>
      </w:pPr>
      <w:bookmarkStart w:id="30" w:name="_Toc46405420"/>
      <w:r w:rsidRPr="0017248D">
        <w:rPr>
          <w:rFonts w:ascii="Times New Roman" w:hAnsi="Times New Roman" w:cs="Times New Roman"/>
          <w:b/>
          <w:bCs/>
        </w:rPr>
        <w:t>Confidentiality</w:t>
      </w:r>
      <w:r w:rsidRPr="0017248D">
        <w:rPr>
          <w:rFonts w:ascii="Times New Roman" w:hAnsi="Times New Roman" w:cs="Times New Roman"/>
          <w:b/>
          <w:bCs/>
          <w:spacing w:val="-11"/>
        </w:rPr>
        <w:t xml:space="preserve"> </w:t>
      </w:r>
      <w:r w:rsidRPr="0017248D">
        <w:rPr>
          <w:rFonts w:ascii="Times New Roman" w:hAnsi="Times New Roman" w:cs="Times New Roman"/>
          <w:b/>
          <w:bCs/>
        </w:rPr>
        <w:t>Reminder:</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reminds all hearing participants of their obligation to maintain the confidentiality of the hearing proceedings and documents</w:t>
      </w:r>
      <w:r w:rsidR="009B19DD" w:rsidRPr="00B35E73">
        <w:rPr>
          <w:rFonts w:ascii="Times New Roman" w:hAnsi="Times New Roman" w:cs="Times New Roman"/>
        </w:rPr>
        <w:t>, a</w:t>
      </w:r>
      <w:r w:rsidR="006C146D" w:rsidRPr="00B35E73">
        <w:rPr>
          <w:rFonts w:ascii="Times New Roman" w:hAnsi="Times New Roman" w:cs="Times New Roman"/>
        </w:rPr>
        <w:t>s specified above in section I.</w:t>
      </w:r>
      <w:r w:rsidR="00917303" w:rsidRPr="00B35E73">
        <w:rPr>
          <w:rFonts w:ascii="Times New Roman" w:hAnsi="Times New Roman" w:cs="Times New Roman"/>
        </w:rPr>
        <w:t>H</w:t>
      </w:r>
      <w:r w:rsidR="006C146D" w:rsidRPr="00B35E73">
        <w:rPr>
          <w:rFonts w:ascii="Times New Roman" w:hAnsi="Times New Roman" w:cs="Times New Roman"/>
        </w:rPr>
        <w:t>. above.</w:t>
      </w:r>
      <w:bookmarkEnd w:id="30"/>
      <w:r w:rsidR="006C146D" w:rsidRPr="00B35E73">
        <w:rPr>
          <w:rFonts w:ascii="Times New Roman" w:hAnsi="Times New Roman" w:cs="Times New Roman"/>
        </w:rPr>
        <w:t xml:space="preserve"> </w:t>
      </w:r>
    </w:p>
    <w:p w14:paraId="079091CD" w14:textId="77777777" w:rsidR="007D7187" w:rsidRPr="00B35E73" w:rsidRDefault="008C1551" w:rsidP="00B35E73">
      <w:pPr>
        <w:pStyle w:val="Heading3"/>
        <w:numPr>
          <w:ilvl w:val="2"/>
          <w:numId w:val="73"/>
        </w:numPr>
        <w:rPr>
          <w:rFonts w:ascii="Times New Roman" w:hAnsi="Times New Roman" w:cs="Times New Roman"/>
        </w:rPr>
      </w:pPr>
      <w:bookmarkStart w:id="31" w:name="_Toc46405421"/>
      <w:proofErr w:type="gramStart"/>
      <w:r w:rsidRPr="0017248D">
        <w:rPr>
          <w:rFonts w:ascii="Times New Roman" w:hAnsi="Times New Roman" w:cs="Times New Roman"/>
          <w:b/>
          <w:bCs/>
        </w:rPr>
        <w:t>Thanks</w:t>
      </w:r>
      <w:proofErr w:type="gramEnd"/>
      <w:r w:rsidRPr="0017248D">
        <w:rPr>
          <w:rFonts w:ascii="Times New Roman" w:hAnsi="Times New Roman" w:cs="Times New Roman"/>
          <w:b/>
          <w:bCs/>
        </w:rPr>
        <w:t xml:space="preserve"> and</w:t>
      </w:r>
      <w:r w:rsidRPr="0017248D">
        <w:rPr>
          <w:rFonts w:ascii="Times New Roman" w:hAnsi="Times New Roman" w:cs="Times New Roman"/>
          <w:b/>
          <w:bCs/>
          <w:spacing w:val="-6"/>
        </w:rPr>
        <w:t xml:space="preserve"> </w:t>
      </w:r>
      <w:r w:rsidRPr="0017248D">
        <w:rPr>
          <w:rFonts w:ascii="Times New Roman" w:hAnsi="Times New Roman" w:cs="Times New Roman"/>
          <w:b/>
          <w:bCs/>
        </w:rPr>
        <w:t>Dismissal:</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explains that the main, information gathering portion of the hearing is concluded. </w:t>
      </w:r>
      <w:r w:rsidR="005A0648" w:rsidRPr="00B35E73">
        <w:rPr>
          <w:rFonts w:ascii="Times New Roman" w:hAnsi="Times New Roman" w:cs="Times New Roman"/>
        </w:rPr>
        <w:t>T</w:t>
      </w:r>
      <w:r w:rsidRPr="00B35E73">
        <w:rPr>
          <w:rFonts w:ascii="Times New Roman" w:hAnsi="Times New Roman" w:cs="Times New Roman"/>
        </w:rPr>
        <w:t xml:space="preserve">he </w:t>
      </w:r>
      <w:r w:rsidR="003F2A04" w:rsidRPr="00B35E73">
        <w:rPr>
          <w:rFonts w:ascii="Times New Roman" w:hAnsi="Times New Roman" w:cs="Times New Roman"/>
        </w:rPr>
        <w:t>hearing chair</w:t>
      </w:r>
      <w:r w:rsidRPr="00B35E73">
        <w:rPr>
          <w:rFonts w:ascii="Times New Roman" w:hAnsi="Times New Roman" w:cs="Times New Roman"/>
        </w:rPr>
        <w:t xml:space="preserve"> thanks the </w:t>
      </w:r>
      <w:r w:rsidR="00C52B54" w:rsidRPr="00B35E73">
        <w:rPr>
          <w:rFonts w:ascii="Times New Roman" w:hAnsi="Times New Roman" w:cs="Times New Roman"/>
        </w:rPr>
        <w:t xml:space="preserve">faculty </w:t>
      </w:r>
      <w:r w:rsidRPr="00B35E73">
        <w:rPr>
          <w:rFonts w:ascii="Times New Roman" w:hAnsi="Times New Roman" w:cs="Times New Roman"/>
        </w:rPr>
        <w:t xml:space="preserve">interviewer, </w:t>
      </w:r>
      <w:r w:rsidR="00C52B54" w:rsidRPr="00B35E73">
        <w:rPr>
          <w:rFonts w:ascii="Times New Roman" w:hAnsi="Times New Roman" w:cs="Times New Roman"/>
        </w:rPr>
        <w:t xml:space="preserve">reporting </w:t>
      </w:r>
      <w:r w:rsidRPr="00B35E73">
        <w:rPr>
          <w:rFonts w:ascii="Times New Roman" w:hAnsi="Times New Roman" w:cs="Times New Roman"/>
        </w:rPr>
        <w:t>instructor, student and any support persons for their participation and dismisses them from the hearing room.</w:t>
      </w:r>
      <w:bookmarkEnd w:id="31"/>
    </w:p>
    <w:p w14:paraId="7ED79777" w14:textId="52DA2DCF" w:rsidR="007D7187" w:rsidRPr="0017248D" w:rsidRDefault="0017248D" w:rsidP="00B35E73">
      <w:pPr>
        <w:pStyle w:val="Heading1"/>
        <w:numPr>
          <w:ilvl w:val="0"/>
          <w:numId w:val="73"/>
        </w:numPr>
        <w:rPr>
          <w:rFonts w:ascii="Times New Roman" w:hAnsi="Times New Roman" w:cs="Times New Roman"/>
          <w:sz w:val="24"/>
          <w:szCs w:val="24"/>
        </w:rPr>
      </w:pPr>
      <w:bookmarkStart w:id="32" w:name="_Toc46405643"/>
      <w:r w:rsidRPr="0017248D">
        <w:rPr>
          <w:rFonts w:ascii="Times New Roman" w:hAnsi="Times New Roman" w:cs="Times New Roman"/>
          <w:caps w:val="0"/>
          <w:sz w:val="24"/>
          <w:szCs w:val="24"/>
        </w:rPr>
        <w:t>Panel Deliberations</w:t>
      </w:r>
      <w:bookmarkEnd w:id="32"/>
    </w:p>
    <w:p w14:paraId="3CA93974" w14:textId="77777777" w:rsidR="007D7187" w:rsidRPr="00B35E73" w:rsidRDefault="00EA050F" w:rsidP="00B35E73">
      <w:pPr>
        <w:pStyle w:val="Heading2"/>
        <w:numPr>
          <w:ilvl w:val="1"/>
          <w:numId w:val="73"/>
        </w:numPr>
        <w:rPr>
          <w:rFonts w:ascii="Times New Roman" w:hAnsi="Times New Roman" w:cs="Times New Roman"/>
          <w:b w:val="0"/>
          <w:bCs w:val="0"/>
          <w:sz w:val="24"/>
          <w:szCs w:val="24"/>
        </w:rPr>
      </w:pPr>
      <w:bookmarkStart w:id="33" w:name="_Toc46405644"/>
      <w:r w:rsidRPr="0017248D">
        <w:rPr>
          <w:rFonts w:ascii="Times New Roman" w:hAnsi="Times New Roman" w:cs="Times New Roman"/>
          <w:sz w:val="24"/>
          <w:szCs w:val="24"/>
        </w:rPr>
        <w:t>Majority vote:</w:t>
      </w:r>
      <w:r w:rsidRPr="00B35E73">
        <w:rPr>
          <w:rFonts w:ascii="Times New Roman" w:hAnsi="Times New Roman" w:cs="Times New Roman"/>
          <w:b w:val="0"/>
          <w:bCs w:val="0"/>
          <w:sz w:val="24"/>
          <w:szCs w:val="24"/>
        </w:rPr>
        <w:t xml:space="preserve"> All panel decisions regarding whether a violation occurred, the violation level, and appropriate sanctions must be made by majority vote.</w:t>
      </w:r>
      <w:bookmarkEnd w:id="33"/>
    </w:p>
    <w:p w14:paraId="1995A9C8" w14:textId="77777777" w:rsidR="007D7187" w:rsidRPr="00B35E73" w:rsidRDefault="0017234B" w:rsidP="00B35E73">
      <w:pPr>
        <w:pStyle w:val="Heading2"/>
        <w:numPr>
          <w:ilvl w:val="1"/>
          <w:numId w:val="73"/>
        </w:numPr>
        <w:rPr>
          <w:rFonts w:ascii="Times New Roman" w:hAnsi="Times New Roman" w:cs="Times New Roman"/>
          <w:b w:val="0"/>
          <w:bCs w:val="0"/>
          <w:sz w:val="24"/>
          <w:szCs w:val="24"/>
        </w:rPr>
      </w:pPr>
      <w:bookmarkStart w:id="34" w:name="_Toc46405645"/>
      <w:r w:rsidRPr="0017248D">
        <w:rPr>
          <w:rFonts w:ascii="Times New Roman" w:hAnsi="Times New Roman" w:cs="Times New Roman"/>
          <w:sz w:val="24"/>
          <w:szCs w:val="24"/>
        </w:rPr>
        <w:t>Determination of Whether a Violation Oc</w:t>
      </w:r>
      <w:r w:rsidR="00F556E0" w:rsidRPr="0017248D">
        <w:rPr>
          <w:rFonts w:ascii="Times New Roman" w:hAnsi="Times New Roman" w:cs="Times New Roman"/>
          <w:sz w:val="24"/>
          <w:szCs w:val="24"/>
        </w:rPr>
        <w:t>curred</w:t>
      </w:r>
      <w:r w:rsidR="00154310" w:rsidRPr="0017248D">
        <w:rPr>
          <w:rFonts w:ascii="Times New Roman" w:hAnsi="Times New Roman" w:cs="Times New Roman"/>
          <w:sz w:val="24"/>
          <w:szCs w:val="24"/>
        </w:rPr>
        <w:t>:</w:t>
      </w:r>
      <w:r w:rsidR="00154310" w:rsidRPr="00B35E73">
        <w:rPr>
          <w:rFonts w:ascii="Times New Roman" w:hAnsi="Times New Roman" w:cs="Times New Roman"/>
          <w:b w:val="0"/>
          <w:bCs w:val="0"/>
          <w:sz w:val="24"/>
          <w:szCs w:val="24"/>
        </w:rPr>
        <w:t xml:space="preserve"> </w:t>
      </w:r>
      <w:r w:rsidRPr="00B35E73">
        <w:rPr>
          <w:rFonts w:ascii="Times New Roman" w:hAnsi="Times New Roman" w:cs="Times New Roman"/>
          <w:b w:val="0"/>
          <w:bCs w:val="0"/>
          <w:sz w:val="24"/>
          <w:szCs w:val="24"/>
        </w:rPr>
        <w:t>I</w:t>
      </w:r>
      <w:r w:rsidR="009B19DD" w:rsidRPr="00B35E73">
        <w:rPr>
          <w:rFonts w:ascii="Times New Roman" w:hAnsi="Times New Roman" w:cs="Times New Roman"/>
          <w:b w:val="0"/>
          <w:bCs w:val="0"/>
          <w:sz w:val="24"/>
          <w:szCs w:val="24"/>
        </w:rPr>
        <w:t>f the student has contest</w:t>
      </w:r>
      <w:r w:rsidR="008C1551" w:rsidRPr="00B35E73">
        <w:rPr>
          <w:rFonts w:ascii="Times New Roman" w:hAnsi="Times New Roman" w:cs="Times New Roman"/>
          <w:b w:val="0"/>
          <w:bCs w:val="0"/>
          <w:sz w:val="24"/>
          <w:szCs w:val="24"/>
        </w:rPr>
        <w:t>ed the violation, the panel considers whether a violation has occurred. The panel has</w:t>
      </w:r>
      <w:r w:rsidR="008C1551" w:rsidRPr="00B35E73">
        <w:rPr>
          <w:rFonts w:ascii="Times New Roman" w:hAnsi="Times New Roman" w:cs="Times New Roman"/>
          <w:b w:val="0"/>
          <w:bCs w:val="0"/>
          <w:spacing w:val="-30"/>
          <w:sz w:val="24"/>
          <w:szCs w:val="24"/>
        </w:rPr>
        <w:t xml:space="preserve"> </w:t>
      </w:r>
      <w:r w:rsidR="008C1551" w:rsidRPr="00B35E73">
        <w:rPr>
          <w:rFonts w:ascii="Times New Roman" w:hAnsi="Times New Roman" w:cs="Times New Roman"/>
          <w:b w:val="0"/>
          <w:bCs w:val="0"/>
          <w:sz w:val="24"/>
          <w:szCs w:val="24"/>
        </w:rPr>
        <w:t>two options at th</w:t>
      </w:r>
      <w:r w:rsidR="00282765" w:rsidRPr="00B35E73">
        <w:rPr>
          <w:rFonts w:ascii="Times New Roman" w:hAnsi="Times New Roman" w:cs="Times New Roman"/>
          <w:b w:val="0"/>
          <w:bCs w:val="0"/>
          <w:sz w:val="24"/>
          <w:szCs w:val="24"/>
        </w:rPr>
        <w:t>is stage: (1) Uphold the charge;</w:t>
      </w:r>
      <w:r w:rsidR="008C1551" w:rsidRPr="00B35E73">
        <w:rPr>
          <w:rFonts w:ascii="Times New Roman" w:hAnsi="Times New Roman" w:cs="Times New Roman"/>
          <w:b w:val="0"/>
          <w:bCs w:val="0"/>
          <w:sz w:val="24"/>
          <w:szCs w:val="24"/>
        </w:rPr>
        <w:t xml:space="preserve"> or 2) Overturn the charge based on a conclusion that </w:t>
      </w:r>
      <w:r w:rsidR="00282765" w:rsidRPr="00B35E73">
        <w:rPr>
          <w:rFonts w:ascii="Times New Roman" w:hAnsi="Times New Roman" w:cs="Times New Roman"/>
          <w:b w:val="0"/>
          <w:bCs w:val="0"/>
          <w:sz w:val="24"/>
          <w:szCs w:val="24"/>
        </w:rPr>
        <w:t>insufficient evidence exists to conclude that the student’s actions violated the Policy</w:t>
      </w:r>
      <w:r w:rsidR="008C1551" w:rsidRPr="00B35E73">
        <w:rPr>
          <w:rFonts w:ascii="Times New Roman" w:hAnsi="Times New Roman" w:cs="Times New Roman"/>
          <w:b w:val="0"/>
          <w:bCs w:val="0"/>
          <w:sz w:val="24"/>
          <w:szCs w:val="24"/>
        </w:rPr>
        <w:t>.</w:t>
      </w:r>
      <w:bookmarkEnd w:id="34"/>
      <w:r w:rsidR="00CB6CFA" w:rsidRPr="00B35E73">
        <w:rPr>
          <w:rFonts w:ascii="Times New Roman" w:hAnsi="Times New Roman" w:cs="Times New Roman"/>
          <w:b w:val="0"/>
          <w:bCs w:val="0"/>
          <w:sz w:val="24"/>
          <w:szCs w:val="24"/>
        </w:rPr>
        <w:t xml:space="preserve"> </w:t>
      </w:r>
    </w:p>
    <w:p w14:paraId="66A0FF24" w14:textId="77777777" w:rsidR="007D7187" w:rsidRPr="00B35E73" w:rsidRDefault="008C1551" w:rsidP="00B35E73">
      <w:pPr>
        <w:pStyle w:val="Heading3"/>
        <w:numPr>
          <w:ilvl w:val="2"/>
          <w:numId w:val="73"/>
        </w:numPr>
        <w:rPr>
          <w:rFonts w:ascii="Times New Roman" w:hAnsi="Times New Roman" w:cs="Times New Roman"/>
        </w:rPr>
      </w:pPr>
      <w:bookmarkStart w:id="35" w:name="_Toc46405425"/>
      <w:r w:rsidRPr="0017248D">
        <w:rPr>
          <w:rFonts w:ascii="Times New Roman" w:hAnsi="Times New Roman" w:cs="Times New Roman"/>
          <w:b/>
          <w:bCs/>
        </w:rPr>
        <w:t xml:space="preserve">The panel may </w:t>
      </w:r>
      <w:r w:rsidRPr="0017248D">
        <w:rPr>
          <w:rFonts w:ascii="Times New Roman" w:hAnsi="Times New Roman" w:cs="Times New Roman"/>
          <w:b/>
          <w:bCs/>
          <w:i/>
        </w:rPr>
        <w:t xml:space="preserve">not </w:t>
      </w:r>
      <w:r w:rsidRPr="0017248D">
        <w:rPr>
          <w:rFonts w:ascii="Times New Roman" w:hAnsi="Times New Roman" w:cs="Times New Roman"/>
          <w:b/>
          <w:bCs/>
        </w:rPr>
        <w:t>discuss potential sanctions</w:t>
      </w:r>
      <w:r w:rsidRPr="00B35E73">
        <w:rPr>
          <w:rFonts w:ascii="Times New Roman" w:hAnsi="Times New Roman" w:cs="Times New Roman"/>
        </w:rPr>
        <w:t xml:space="preserve"> </w:t>
      </w:r>
      <w:r w:rsidR="009B19DD" w:rsidRPr="00B35E73">
        <w:rPr>
          <w:rFonts w:ascii="Times New Roman" w:hAnsi="Times New Roman" w:cs="Times New Roman"/>
        </w:rPr>
        <w:t xml:space="preserve">during this stage of the </w:t>
      </w:r>
      <w:r w:rsidRPr="00B35E73">
        <w:rPr>
          <w:rFonts w:ascii="Times New Roman" w:hAnsi="Times New Roman" w:cs="Times New Roman"/>
        </w:rPr>
        <w:t>deliber</w:t>
      </w:r>
      <w:r w:rsidR="009B19DD" w:rsidRPr="00B35E73">
        <w:rPr>
          <w:rFonts w:ascii="Times New Roman" w:hAnsi="Times New Roman" w:cs="Times New Roman"/>
        </w:rPr>
        <w:t xml:space="preserve">ations. Discussion of </w:t>
      </w:r>
      <w:r w:rsidRPr="00B35E73">
        <w:rPr>
          <w:rFonts w:ascii="Times New Roman" w:hAnsi="Times New Roman" w:cs="Times New Roman"/>
        </w:rPr>
        <w:t>sanctions is appropriate only after a panel decides by majority vote that a violation has occurred.</w:t>
      </w:r>
      <w:bookmarkEnd w:id="35"/>
    </w:p>
    <w:p w14:paraId="5A94CD55" w14:textId="77777777" w:rsidR="007D7187" w:rsidRPr="00B35E73" w:rsidRDefault="008C1551" w:rsidP="00B35E73">
      <w:pPr>
        <w:pStyle w:val="Heading3"/>
        <w:numPr>
          <w:ilvl w:val="2"/>
          <w:numId w:val="73"/>
        </w:numPr>
        <w:rPr>
          <w:rFonts w:ascii="Times New Roman" w:hAnsi="Times New Roman" w:cs="Times New Roman"/>
        </w:rPr>
      </w:pPr>
      <w:bookmarkStart w:id="36" w:name="_Toc46405426"/>
      <w:r w:rsidRPr="0017248D">
        <w:rPr>
          <w:rFonts w:ascii="Times New Roman" w:hAnsi="Times New Roman" w:cs="Times New Roman"/>
          <w:b/>
          <w:bCs/>
        </w:rPr>
        <w:lastRenderedPageBreak/>
        <w:t xml:space="preserve">The relevant standard of proof </w:t>
      </w:r>
      <w:r w:rsidRPr="0017248D">
        <w:rPr>
          <w:rFonts w:ascii="Times New Roman" w:hAnsi="Times New Roman" w:cs="Times New Roman"/>
          <w:u w:val="single"/>
        </w:rPr>
        <w:t xml:space="preserve">in considering whether a violation occurred is a </w:t>
      </w:r>
      <w:r w:rsidRPr="0017248D">
        <w:rPr>
          <w:rFonts w:ascii="Times New Roman" w:hAnsi="Times New Roman" w:cs="Times New Roman"/>
          <w:i/>
          <w:u w:val="single"/>
        </w:rPr>
        <w:t>preponderance</w:t>
      </w:r>
      <w:r w:rsidRPr="0017248D">
        <w:rPr>
          <w:rFonts w:ascii="Times New Roman" w:hAnsi="Times New Roman" w:cs="Times New Roman"/>
          <w:i/>
          <w:spacing w:val="-15"/>
          <w:u w:val="single"/>
        </w:rPr>
        <w:t xml:space="preserve"> </w:t>
      </w:r>
      <w:r w:rsidRPr="0017248D">
        <w:rPr>
          <w:rFonts w:ascii="Times New Roman" w:hAnsi="Times New Roman" w:cs="Times New Roman"/>
          <w:i/>
          <w:u w:val="single"/>
        </w:rPr>
        <w:t>of the evidence</w:t>
      </w:r>
      <w:r w:rsidRPr="0017248D">
        <w:rPr>
          <w:rFonts w:ascii="Times New Roman" w:hAnsi="Times New Roman" w:cs="Times New Roman"/>
          <w:u w:val="single"/>
        </w:rPr>
        <w:t>. That is, the panel members must find the student in violation if they conclude by majority vote that it is “more likely than not” that the st</w:t>
      </w:r>
      <w:r w:rsidR="00CE5FAE" w:rsidRPr="0017248D">
        <w:rPr>
          <w:rFonts w:ascii="Times New Roman" w:hAnsi="Times New Roman" w:cs="Times New Roman"/>
          <w:u w:val="single"/>
        </w:rPr>
        <w:t>udent has violated the policy.</w:t>
      </w:r>
      <w:r w:rsidR="00CE5FAE" w:rsidRPr="00B35E73">
        <w:rPr>
          <w:rFonts w:ascii="Times New Roman" w:hAnsi="Times New Roman" w:cs="Times New Roman"/>
        </w:rPr>
        <w:t xml:space="preserve"> (See </w:t>
      </w:r>
      <w:r w:rsidR="00576397" w:rsidRPr="00B35E73">
        <w:rPr>
          <w:rFonts w:ascii="Times New Roman" w:hAnsi="Times New Roman" w:cs="Times New Roman"/>
        </w:rPr>
        <w:t xml:space="preserve">Academic Integrity </w:t>
      </w:r>
      <w:r w:rsidR="00CE5FAE" w:rsidRPr="00B35E73">
        <w:rPr>
          <w:rFonts w:ascii="Times New Roman" w:hAnsi="Times New Roman" w:cs="Times New Roman"/>
        </w:rPr>
        <w:t>Policy Section D, Resolutio</w:t>
      </w:r>
      <w:r w:rsidR="00285219" w:rsidRPr="00B35E73">
        <w:rPr>
          <w:rFonts w:ascii="Times New Roman" w:hAnsi="Times New Roman" w:cs="Times New Roman"/>
        </w:rPr>
        <w:t>n of Academic Integrity Cases.)</w:t>
      </w:r>
      <w:bookmarkEnd w:id="36"/>
    </w:p>
    <w:p w14:paraId="3C4F5DBA" w14:textId="77777777" w:rsidR="007D7187" w:rsidRPr="00B35E73" w:rsidRDefault="00CB6CFA" w:rsidP="00B35E73">
      <w:pPr>
        <w:pStyle w:val="Heading3"/>
        <w:numPr>
          <w:ilvl w:val="2"/>
          <w:numId w:val="73"/>
        </w:numPr>
        <w:rPr>
          <w:rFonts w:ascii="Times New Roman" w:hAnsi="Times New Roman" w:cs="Times New Roman"/>
        </w:rPr>
      </w:pPr>
      <w:bookmarkStart w:id="37" w:name="_Toc46405427"/>
      <w:r w:rsidRPr="0017248D">
        <w:rPr>
          <w:rFonts w:ascii="Times New Roman" w:hAnsi="Times New Roman" w:cs="Times New Roman"/>
          <w:b/>
          <w:bCs/>
        </w:rPr>
        <w:t>The relevant question is whether a violation occurred</w:t>
      </w:r>
      <w:r w:rsidRPr="00B35E73">
        <w:rPr>
          <w:rFonts w:ascii="Times New Roman" w:hAnsi="Times New Roman" w:cs="Times New Roman"/>
        </w:rPr>
        <w:t xml:space="preserve">. </w:t>
      </w:r>
      <w:r w:rsidR="00B4127D" w:rsidRPr="00B35E73">
        <w:rPr>
          <w:rFonts w:ascii="Times New Roman" w:hAnsi="Times New Roman" w:cs="Times New Roman"/>
        </w:rPr>
        <w:t xml:space="preserve">For educational purposes, the Academic Integrity Policy establishes four broad categories of academic integrity expectations and related violations (Section III.A., p. 3). </w:t>
      </w:r>
      <w:r w:rsidR="00F97942" w:rsidRPr="00B35E73">
        <w:rPr>
          <w:rFonts w:ascii="Times New Roman" w:hAnsi="Times New Roman" w:cs="Times New Roman"/>
        </w:rPr>
        <w:t>The categories are not exhaustive. The panel determines whether any violation of the policy occurred, regardless of the category indicted by the reporting instructor.</w:t>
      </w:r>
      <w:bookmarkEnd w:id="37"/>
      <w:r w:rsidR="00F97942" w:rsidRPr="00B35E73">
        <w:rPr>
          <w:rFonts w:ascii="Times New Roman" w:hAnsi="Times New Roman" w:cs="Times New Roman"/>
        </w:rPr>
        <w:t xml:space="preserve"> </w:t>
      </w:r>
    </w:p>
    <w:p w14:paraId="47C380DA" w14:textId="77777777" w:rsidR="007D7187" w:rsidRPr="00B35E73" w:rsidRDefault="008C1551" w:rsidP="00B35E73">
      <w:pPr>
        <w:pStyle w:val="Heading3"/>
        <w:numPr>
          <w:ilvl w:val="2"/>
          <w:numId w:val="73"/>
        </w:numPr>
        <w:rPr>
          <w:rFonts w:ascii="Times New Roman" w:hAnsi="Times New Roman" w:cs="Times New Roman"/>
        </w:rPr>
      </w:pPr>
      <w:bookmarkStart w:id="38" w:name="_Toc46405428"/>
      <w:r w:rsidRPr="0017248D">
        <w:rPr>
          <w:rFonts w:ascii="Times New Roman" w:hAnsi="Times New Roman" w:cs="Times New Roman"/>
          <w:b/>
          <w:bCs/>
        </w:rPr>
        <w:t>Decision of no violation:</w:t>
      </w:r>
      <w:r w:rsidRPr="00B35E73">
        <w:rPr>
          <w:rFonts w:ascii="Times New Roman" w:hAnsi="Times New Roman" w:cs="Times New Roman"/>
        </w:rPr>
        <w:t xml:space="preserve"> If the pa</w:t>
      </w:r>
      <w:r w:rsidR="009B19DD" w:rsidRPr="00B35E73">
        <w:rPr>
          <w:rFonts w:ascii="Times New Roman" w:hAnsi="Times New Roman" w:cs="Times New Roman"/>
        </w:rPr>
        <w:t xml:space="preserve">nel </w:t>
      </w:r>
      <w:r w:rsidR="004F373E" w:rsidRPr="00B35E73">
        <w:rPr>
          <w:rFonts w:ascii="Times New Roman" w:hAnsi="Times New Roman" w:cs="Times New Roman"/>
        </w:rPr>
        <w:t>overturns the charge</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004F373E" w:rsidRPr="00B35E73">
        <w:rPr>
          <w:rFonts w:ascii="Times New Roman" w:hAnsi="Times New Roman" w:cs="Times New Roman"/>
        </w:rPr>
        <w:t xml:space="preserve"> </w:t>
      </w:r>
      <w:r w:rsidRPr="00B35E73">
        <w:rPr>
          <w:rFonts w:ascii="Times New Roman" w:hAnsi="Times New Roman" w:cs="Times New Roman"/>
        </w:rPr>
        <w:t>m</w:t>
      </w:r>
      <w:r w:rsidR="00576397" w:rsidRPr="00B35E73">
        <w:rPr>
          <w:rFonts w:ascii="Times New Roman" w:hAnsi="Times New Roman" w:cs="Times New Roman"/>
        </w:rPr>
        <w:t xml:space="preserve">oves </w:t>
      </w:r>
      <w:r w:rsidR="004F373E" w:rsidRPr="00B35E73">
        <w:rPr>
          <w:rFonts w:ascii="Times New Roman" w:hAnsi="Times New Roman" w:cs="Times New Roman"/>
        </w:rPr>
        <w:t xml:space="preserve">directly </w:t>
      </w:r>
      <w:r w:rsidR="00576397" w:rsidRPr="00B35E73">
        <w:rPr>
          <w:rFonts w:ascii="Times New Roman" w:hAnsi="Times New Roman" w:cs="Times New Roman"/>
        </w:rPr>
        <w:t xml:space="preserve">to </w:t>
      </w:r>
      <w:r w:rsidR="005E2204" w:rsidRPr="00B35E73">
        <w:rPr>
          <w:rFonts w:ascii="Times New Roman" w:hAnsi="Times New Roman" w:cs="Times New Roman"/>
        </w:rPr>
        <w:t>S</w:t>
      </w:r>
      <w:r w:rsidR="004F373E" w:rsidRPr="00B35E73">
        <w:rPr>
          <w:rFonts w:ascii="Times New Roman" w:hAnsi="Times New Roman" w:cs="Times New Roman"/>
        </w:rPr>
        <w:t>ection</w:t>
      </w:r>
      <w:r w:rsidR="00576397" w:rsidRPr="00B35E73">
        <w:rPr>
          <w:rFonts w:ascii="Times New Roman" w:hAnsi="Times New Roman" w:cs="Times New Roman"/>
        </w:rPr>
        <w:t xml:space="preserve"> </w:t>
      </w:r>
      <w:r w:rsidR="005E2204" w:rsidRPr="00B35E73">
        <w:rPr>
          <w:rFonts w:ascii="Times New Roman" w:hAnsi="Times New Roman" w:cs="Times New Roman"/>
        </w:rPr>
        <w:t>IV.</w:t>
      </w:r>
      <w:r w:rsidRPr="00B35E73">
        <w:rPr>
          <w:rFonts w:ascii="Times New Roman" w:hAnsi="Times New Roman" w:cs="Times New Roman"/>
        </w:rPr>
        <w:t xml:space="preserve"> of this Hearing Guide and brings the hearing</w:t>
      </w:r>
      <w:r w:rsidRPr="00B35E73">
        <w:rPr>
          <w:rFonts w:ascii="Times New Roman" w:hAnsi="Times New Roman" w:cs="Times New Roman"/>
          <w:spacing w:val="-18"/>
        </w:rPr>
        <w:t xml:space="preserve"> </w:t>
      </w:r>
      <w:r w:rsidRPr="00B35E73">
        <w:rPr>
          <w:rFonts w:ascii="Times New Roman" w:hAnsi="Times New Roman" w:cs="Times New Roman"/>
        </w:rPr>
        <w:t>to a</w:t>
      </w:r>
      <w:r w:rsidRPr="00B35E73">
        <w:rPr>
          <w:rFonts w:ascii="Times New Roman" w:hAnsi="Times New Roman" w:cs="Times New Roman"/>
          <w:spacing w:val="-2"/>
        </w:rPr>
        <w:t xml:space="preserve"> </w:t>
      </w:r>
      <w:r w:rsidRPr="00B35E73">
        <w:rPr>
          <w:rFonts w:ascii="Times New Roman" w:hAnsi="Times New Roman" w:cs="Times New Roman"/>
        </w:rPr>
        <w:t>close.</w:t>
      </w:r>
      <w:bookmarkEnd w:id="38"/>
    </w:p>
    <w:p w14:paraId="6E860BD7" w14:textId="5561E667" w:rsidR="007D7187" w:rsidRPr="00B35E73" w:rsidRDefault="008C7C4F" w:rsidP="00B35E73">
      <w:pPr>
        <w:pStyle w:val="Heading2"/>
        <w:numPr>
          <w:ilvl w:val="1"/>
          <w:numId w:val="73"/>
        </w:numPr>
        <w:rPr>
          <w:rFonts w:ascii="Times New Roman" w:hAnsi="Times New Roman" w:cs="Times New Roman"/>
          <w:b w:val="0"/>
          <w:bCs w:val="0"/>
          <w:sz w:val="24"/>
          <w:szCs w:val="24"/>
        </w:rPr>
      </w:pPr>
      <w:bookmarkStart w:id="39" w:name="_Toc46405646"/>
      <w:r w:rsidRPr="0017248D">
        <w:rPr>
          <w:rFonts w:ascii="Times New Roman" w:hAnsi="Times New Roman" w:cs="Times New Roman"/>
          <w:sz w:val="24"/>
          <w:szCs w:val="24"/>
        </w:rPr>
        <w:t xml:space="preserve">Procedures for Classifying </w:t>
      </w:r>
      <w:r w:rsidR="00EA1E63" w:rsidRPr="0017248D">
        <w:rPr>
          <w:rFonts w:ascii="Times New Roman" w:hAnsi="Times New Roman" w:cs="Times New Roman"/>
          <w:sz w:val="24"/>
          <w:szCs w:val="24"/>
        </w:rPr>
        <w:t>Vio</w:t>
      </w:r>
      <w:r w:rsidR="00F77B7F" w:rsidRPr="0017248D">
        <w:rPr>
          <w:rFonts w:ascii="Times New Roman" w:hAnsi="Times New Roman" w:cs="Times New Roman"/>
          <w:sz w:val="24"/>
          <w:szCs w:val="24"/>
        </w:rPr>
        <w:t>lation L</w:t>
      </w:r>
      <w:r w:rsidR="00CE5FAE" w:rsidRPr="0017248D">
        <w:rPr>
          <w:rFonts w:ascii="Times New Roman" w:hAnsi="Times New Roman" w:cs="Times New Roman"/>
          <w:sz w:val="24"/>
          <w:szCs w:val="24"/>
        </w:rPr>
        <w:t>evel</w:t>
      </w:r>
      <w:r w:rsidR="00A72021" w:rsidRPr="0017248D">
        <w:rPr>
          <w:rFonts w:ascii="Times New Roman" w:hAnsi="Times New Roman" w:cs="Times New Roman"/>
          <w:sz w:val="24"/>
          <w:szCs w:val="24"/>
        </w:rPr>
        <w:t xml:space="preserve"> and</w:t>
      </w:r>
      <w:r w:rsidRPr="0017248D">
        <w:rPr>
          <w:rFonts w:ascii="Times New Roman" w:hAnsi="Times New Roman" w:cs="Times New Roman"/>
          <w:sz w:val="24"/>
          <w:szCs w:val="24"/>
        </w:rPr>
        <w:t xml:space="preserve"> Determining</w:t>
      </w:r>
      <w:r w:rsidR="00A72021" w:rsidRPr="0017248D">
        <w:rPr>
          <w:rFonts w:ascii="Times New Roman" w:hAnsi="Times New Roman" w:cs="Times New Roman"/>
          <w:sz w:val="24"/>
          <w:szCs w:val="24"/>
        </w:rPr>
        <w:t xml:space="preserve"> Sanctions</w:t>
      </w:r>
      <w:r w:rsidR="00EA1E63" w:rsidRPr="00B35E73">
        <w:rPr>
          <w:rFonts w:ascii="Times New Roman" w:hAnsi="Times New Roman" w:cs="Times New Roman"/>
          <w:b w:val="0"/>
          <w:bCs w:val="0"/>
          <w:sz w:val="24"/>
          <w:szCs w:val="24"/>
        </w:rPr>
        <w:t xml:space="preserve"> </w:t>
      </w:r>
      <w:r w:rsidR="00F77B7F" w:rsidRPr="00B35E73">
        <w:rPr>
          <w:rFonts w:ascii="Times New Roman" w:hAnsi="Times New Roman" w:cs="Times New Roman"/>
          <w:b w:val="0"/>
          <w:bCs w:val="0"/>
          <w:sz w:val="24"/>
          <w:szCs w:val="24"/>
        </w:rPr>
        <w:t xml:space="preserve">(if </w:t>
      </w:r>
      <w:r w:rsidR="0039322F" w:rsidRPr="00B35E73">
        <w:rPr>
          <w:rFonts w:ascii="Times New Roman" w:hAnsi="Times New Roman" w:cs="Times New Roman"/>
          <w:b w:val="0"/>
          <w:bCs w:val="0"/>
          <w:sz w:val="24"/>
          <w:szCs w:val="24"/>
        </w:rPr>
        <w:t xml:space="preserve">the </w:t>
      </w:r>
      <w:r w:rsidR="00F77B7F" w:rsidRPr="00B35E73">
        <w:rPr>
          <w:rFonts w:ascii="Times New Roman" w:hAnsi="Times New Roman" w:cs="Times New Roman"/>
          <w:b w:val="0"/>
          <w:bCs w:val="0"/>
          <w:sz w:val="24"/>
          <w:szCs w:val="24"/>
        </w:rPr>
        <w:t>violation has been upheld)</w:t>
      </w:r>
      <w:bookmarkEnd w:id="39"/>
    </w:p>
    <w:p w14:paraId="49C65496" w14:textId="77777777" w:rsidR="007D7187" w:rsidRPr="0017248D" w:rsidRDefault="008C1551" w:rsidP="00B35E73">
      <w:pPr>
        <w:pStyle w:val="Heading3"/>
        <w:numPr>
          <w:ilvl w:val="2"/>
          <w:numId w:val="73"/>
        </w:numPr>
        <w:rPr>
          <w:rFonts w:ascii="Times New Roman" w:hAnsi="Times New Roman" w:cs="Times New Roman"/>
          <w:b/>
          <w:bCs/>
          <w:color w:val="365F91" w:themeColor="accent1" w:themeShade="BF"/>
        </w:rPr>
      </w:pPr>
      <w:bookmarkStart w:id="40" w:name="_Toc46405430"/>
      <w:r w:rsidRPr="0017248D">
        <w:rPr>
          <w:rFonts w:ascii="Times New Roman" w:hAnsi="Times New Roman" w:cs="Times New Roman"/>
          <w:b/>
          <w:bCs/>
        </w:rPr>
        <w:t>Violation level</w:t>
      </w:r>
      <w:bookmarkEnd w:id="40"/>
      <w:r w:rsidRPr="0017248D">
        <w:rPr>
          <w:rFonts w:ascii="Times New Roman" w:hAnsi="Times New Roman" w:cs="Times New Roman"/>
          <w:b/>
          <w:bCs/>
        </w:rPr>
        <w:t xml:space="preserve"> </w:t>
      </w:r>
    </w:p>
    <w:p w14:paraId="1A2A8893" w14:textId="77B249F8" w:rsidR="00BD6A43" w:rsidRPr="0017248D" w:rsidRDefault="00B60421"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Preliminary classification of violation level:</w:t>
      </w:r>
      <w:r w:rsidRPr="0017248D">
        <w:rPr>
          <w:rFonts w:ascii="Times New Roman" w:hAnsi="Times New Roman" w:cs="Times New Roman"/>
          <w:i w:val="0"/>
          <w:iCs w:val="0"/>
        </w:rPr>
        <w:t xml:space="preserve"> </w:t>
      </w:r>
      <w:r w:rsidR="00BD6A43" w:rsidRPr="0017248D">
        <w:rPr>
          <w:rFonts w:ascii="Times New Roman" w:hAnsi="Times New Roman" w:cs="Times New Roman"/>
          <w:i w:val="0"/>
          <w:iCs w:val="0"/>
        </w:rPr>
        <w:t>Initial decision of violation level must be based on descriptions in the Violation and Sanction Classification Rubric, not any potential mitigating or aggravating circumstances</w:t>
      </w:r>
      <w:r w:rsidR="00AB0500" w:rsidRPr="0017248D">
        <w:rPr>
          <w:rFonts w:ascii="Times New Roman" w:hAnsi="Times New Roman" w:cs="Times New Roman"/>
          <w:i w:val="0"/>
          <w:iCs w:val="0"/>
        </w:rPr>
        <w:t xml:space="preserve"> or prior violations</w:t>
      </w:r>
      <w:r w:rsidR="00BD6A43" w:rsidRPr="0017248D">
        <w:rPr>
          <w:rFonts w:ascii="Times New Roman" w:hAnsi="Times New Roman" w:cs="Times New Roman"/>
          <w:i w:val="0"/>
          <w:iCs w:val="0"/>
        </w:rPr>
        <w:t xml:space="preserve">. In the interest of fairness, panel members should not discuss the impact of potential violation levels and related sanctions on the student at this stage. The sole question is what level of violation </w:t>
      </w:r>
      <w:proofErr w:type="gramStart"/>
      <w:r w:rsidR="00BD6A43" w:rsidRPr="0017248D">
        <w:rPr>
          <w:rFonts w:ascii="Times New Roman" w:hAnsi="Times New Roman" w:cs="Times New Roman"/>
          <w:i w:val="0"/>
          <w:iCs w:val="0"/>
        </w:rPr>
        <w:t>does</w:t>
      </w:r>
      <w:r w:rsidR="002F2179">
        <w:rPr>
          <w:rFonts w:ascii="Times New Roman" w:hAnsi="Times New Roman" w:cs="Times New Roman"/>
          <w:i w:val="0"/>
          <w:iCs w:val="0"/>
        </w:rPr>
        <w:t xml:space="preserve"> </w:t>
      </w:r>
      <w:r w:rsidR="00BD6A43" w:rsidRPr="0017248D">
        <w:rPr>
          <w:rFonts w:ascii="Times New Roman" w:hAnsi="Times New Roman" w:cs="Times New Roman"/>
          <w:i w:val="0"/>
          <w:iCs w:val="0"/>
        </w:rPr>
        <w:t>th</w:t>
      </w:r>
      <w:r w:rsidR="00AB0500" w:rsidRPr="0017248D">
        <w:rPr>
          <w:rFonts w:ascii="Times New Roman" w:hAnsi="Times New Roman" w:cs="Times New Roman"/>
          <w:i w:val="0"/>
          <w:iCs w:val="0"/>
        </w:rPr>
        <w:t>e current violation</w:t>
      </w:r>
      <w:r w:rsidR="00BD6A43" w:rsidRPr="0017248D">
        <w:rPr>
          <w:rFonts w:ascii="Times New Roman" w:hAnsi="Times New Roman" w:cs="Times New Roman"/>
          <w:i w:val="0"/>
          <w:iCs w:val="0"/>
        </w:rPr>
        <w:t xml:space="preserve"> fit</w:t>
      </w:r>
      <w:proofErr w:type="gramEnd"/>
      <w:r w:rsidR="00BD6A43" w:rsidRPr="0017248D">
        <w:rPr>
          <w:rFonts w:ascii="Times New Roman" w:hAnsi="Times New Roman" w:cs="Times New Roman"/>
          <w:i w:val="0"/>
          <w:iCs w:val="0"/>
        </w:rPr>
        <w:t xml:space="preserve">. </w:t>
      </w:r>
      <w:r w:rsidR="007F727B" w:rsidRPr="0017248D">
        <w:rPr>
          <w:rFonts w:ascii="Times New Roman" w:hAnsi="Times New Roman" w:cs="Times New Roman"/>
          <w:i w:val="0"/>
          <w:iCs w:val="0"/>
        </w:rPr>
        <w:t xml:space="preserve">Panel members should discuss the violation level recommended by the faculty interviewer in conjunction with the Violation and Sanction Classification Rubric. While panel members should give serious consideration to the faculty interviewer’s recommendation of violation level but are not bound </w:t>
      </w:r>
      <w:r w:rsidR="007F727B" w:rsidRPr="0017248D">
        <w:rPr>
          <w:rFonts w:ascii="Times New Roman" w:hAnsi="Times New Roman" w:cs="Times New Roman"/>
          <w:i w:val="0"/>
          <w:iCs w:val="0"/>
          <w:spacing w:val="2"/>
        </w:rPr>
        <w:t xml:space="preserve">by </w:t>
      </w:r>
      <w:r w:rsidR="007F727B" w:rsidRPr="0017248D">
        <w:rPr>
          <w:rFonts w:ascii="Times New Roman" w:hAnsi="Times New Roman" w:cs="Times New Roman"/>
          <w:i w:val="0"/>
          <w:iCs w:val="0"/>
        </w:rPr>
        <w:t xml:space="preserve">it. </w:t>
      </w:r>
      <w:r w:rsidR="0013660E" w:rsidRPr="0017248D">
        <w:rPr>
          <w:rFonts w:ascii="Times New Roman" w:hAnsi="Times New Roman" w:cs="Times New Roman"/>
          <w:i w:val="0"/>
          <w:iCs w:val="0"/>
        </w:rPr>
        <w:t>Likewise, they should consider but are not bound by the violation level recommende</w:t>
      </w:r>
      <w:r w:rsidR="00233250" w:rsidRPr="0017248D">
        <w:rPr>
          <w:rFonts w:ascii="Times New Roman" w:hAnsi="Times New Roman" w:cs="Times New Roman"/>
          <w:i w:val="0"/>
          <w:iCs w:val="0"/>
        </w:rPr>
        <w:t>d by the reporting instructor.</w:t>
      </w:r>
    </w:p>
    <w:p w14:paraId="4850ABC0" w14:textId="77777777" w:rsidR="0058227C" w:rsidRPr="00B35E73" w:rsidRDefault="00B74DD3" w:rsidP="00B35E73">
      <w:pPr>
        <w:pStyle w:val="Heading5"/>
        <w:numPr>
          <w:ilvl w:val="4"/>
          <w:numId w:val="73"/>
        </w:numPr>
        <w:rPr>
          <w:rFonts w:ascii="Times New Roman" w:hAnsi="Times New Roman" w:cs="Times New Roman"/>
          <w:b w:val="0"/>
          <w:bCs w:val="0"/>
          <w:color w:val="000000"/>
          <w:sz w:val="24"/>
          <w:szCs w:val="24"/>
        </w:rPr>
      </w:pPr>
      <w:r w:rsidRPr="0017248D">
        <w:rPr>
          <w:rFonts w:ascii="Times New Roman" w:hAnsi="Times New Roman" w:cs="Times New Roman"/>
          <w:sz w:val="24"/>
          <w:szCs w:val="24"/>
        </w:rPr>
        <w:t>Magnitude of the violation</w:t>
      </w:r>
      <w:r w:rsidRPr="00B35E73">
        <w:rPr>
          <w:rFonts w:ascii="Times New Roman" w:hAnsi="Times New Roman" w:cs="Times New Roman"/>
          <w:b w:val="0"/>
          <w:bCs w:val="0"/>
          <w:sz w:val="24"/>
          <w:szCs w:val="24"/>
        </w:rPr>
        <w:t xml:space="preserve">: </w:t>
      </w:r>
      <w:r w:rsidR="00463FEB" w:rsidRPr="00B35E73">
        <w:rPr>
          <w:rFonts w:ascii="Times New Roman" w:hAnsi="Times New Roman" w:cs="Times New Roman"/>
          <w:b w:val="0"/>
          <w:bCs w:val="0"/>
          <w:sz w:val="24"/>
          <w:szCs w:val="24"/>
        </w:rPr>
        <w:t xml:space="preserve">The magnitude or extent of the violation and its grade value in the course should be </w:t>
      </w:r>
      <w:proofErr w:type="gramStart"/>
      <w:r w:rsidR="00463FEB" w:rsidRPr="00B35E73">
        <w:rPr>
          <w:rFonts w:ascii="Times New Roman" w:hAnsi="Times New Roman" w:cs="Times New Roman"/>
          <w:b w:val="0"/>
          <w:bCs w:val="0"/>
          <w:sz w:val="24"/>
          <w:szCs w:val="24"/>
        </w:rPr>
        <w:t>taken into account</w:t>
      </w:r>
      <w:proofErr w:type="gramEnd"/>
      <w:r w:rsidR="00463FEB" w:rsidRPr="00B35E73">
        <w:rPr>
          <w:rFonts w:ascii="Times New Roman" w:hAnsi="Times New Roman" w:cs="Times New Roman"/>
          <w:b w:val="0"/>
          <w:bCs w:val="0"/>
          <w:sz w:val="24"/>
          <w:szCs w:val="24"/>
        </w:rPr>
        <w:t xml:space="preserve"> at this stage. </w:t>
      </w:r>
      <w:r w:rsidR="00B100B4" w:rsidRPr="00B35E73">
        <w:rPr>
          <w:rFonts w:ascii="Times New Roman" w:hAnsi="Times New Roman" w:cs="Times New Roman"/>
          <w:b w:val="0"/>
          <w:bCs w:val="0"/>
          <w:sz w:val="24"/>
          <w:szCs w:val="24"/>
        </w:rPr>
        <w:t xml:space="preserve">Magnitude would include, for example, </w:t>
      </w:r>
      <w:r w:rsidR="002012B1" w:rsidRPr="00B35E73">
        <w:rPr>
          <w:rFonts w:ascii="Times New Roman" w:hAnsi="Times New Roman" w:cs="Times New Roman"/>
          <w:b w:val="0"/>
          <w:bCs w:val="0"/>
          <w:sz w:val="24"/>
          <w:szCs w:val="24"/>
        </w:rPr>
        <w:t xml:space="preserve">the extent of plagiarism in a final paper or the number of occasions on which a student signed into class on behalf of his roommate. </w:t>
      </w:r>
    </w:p>
    <w:p w14:paraId="593B8D8D" w14:textId="6F5312F2" w:rsidR="002012B1" w:rsidRPr="00B35E73" w:rsidRDefault="0058227C"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Value of the assignment or exam in which the suspected violation occurred:</w:t>
      </w:r>
      <w:r w:rsidRPr="00B35E73">
        <w:rPr>
          <w:rFonts w:ascii="Times New Roman" w:hAnsi="Times New Roman" w:cs="Times New Roman"/>
          <w:b w:val="0"/>
          <w:bCs w:val="0"/>
          <w:sz w:val="24"/>
          <w:szCs w:val="24"/>
        </w:rPr>
        <w:t xml:space="preserve"> Although any violation is problematic, most reporting instructors and most Academic Integrity Panel members are more troubled by cheating on a final exam worth 25 percent of the course grade than on a five-point quiz on a 100-point course grading scale. </w:t>
      </w:r>
      <w:r w:rsidR="002012B1" w:rsidRPr="00B35E73">
        <w:rPr>
          <w:rFonts w:ascii="Times New Roman" w:hAnsi="Times New Roman" w:cs="Times New Roman"/>
          <w:b w:val="0"/>
          <w:bCs w:val="0"/>
          <w:sz w:val="24"/>
          <w:szCs w:val="24"/>
        </w:rPr>
        <w:t xml:space="preserve">Often, the largest-scale violations are those occurring outside of or beyond </w:t>
      </w:r>
      <w:r w:rsidRPr="00B35E73">
        <w:rPr>
          <w:rFonts w:ascii="Times New Roman" w:hAnsi="Times New Roman" w:cs="Times New Roman"/>
          <w:b w:val="0"/>
          <w:bCs w:val="0"/>
          <w:sz w:val="24"/>
          <w:szCs w:val="24"/>
        </w:rPr>
        <w:t xml:space="preserve">the scope of </w:t>
      </w:r>
      <w:r w:rsidR="002012B1" w:rsidRPr="00B35E73">
        <w:rPr>
          <w:rFonts w:ascii="Times New Roman" w:hAnsi="Times New Roman" w:cs="Times New Roman"/>
          <w:b w:val="0"/>
          <w:bCs w:val="0"/>
          <w:sz w:val="24"/>
          <w:szCs w:val="24"/>
        </w:rPr>
        <w:t>a single course, such as altering a transcript or submitting forged medical</w:t>
      </w:r>
      <w:r w:rsidRPr="00B35E73">
        <w:rPr>
          <w:rFonts w:ascii="Times New Roman" w:hAnsi="Times New Roman" w:cs="Times New Roman"/>
          <w:b w:val="0"/>
          <w:bCs w:val="0"/>
          <w:sz w:val="24"/>
          <w:szCs w:val="24"/>
        </w:rPr>
        <w:t xml:space="preserve"> excuses to multiple </w:t>
      </w:r>
      <w:proofErr w:type="gramStart"/>
      <w:r w:rsidRPr="00B35E73">
        <w:rPr>
          <w:rFonts w:ascii="Times New Roman" w:hAnsi="Times New Roman" w:cs="Times New Roman"/>
          <w:b w:val="0"/>
          <w:bCs w:val="0"/>
          <w:sz w:val="24"/>
          <w:szCs w:val="24"/>
        </w:rPr>
        <w:t>faculty</w:t>
      </w:r>
      <w:proofErr w:type="gramEnd"/>
      <w:r w:rsidRPr="00B35E73">
        <w:rPr>
          <w:rFonts w:ascii="Times New Roman" w:hAnsi="Times New Roman" w:cs="Times New Roman"/>
          <w:b w:val="0"/>
          <w:bCs w:val="0"/>
          <w:sz w:val="24"/>
          <w:szCs w:val="24"/>
        </w:rPr>
        <w:t xml:space="preserve">. </w:t>
      </w:r>
      <w:r w:rsidR="002012B1" w:rsidRPr="00B35E73">
        <w:rPr>
          <w:rFonts w:ascii="Times New Roman" w:hAnsi="Times New Roman" w:cs="Times New Roman"/>
          <w:b w:val="0"/>
          <w:bCs w:val="0"/>
          <w:sz w:val="24"/>
          <w:szCs w:val="24"/>
        </w:rPr>
        <w:t xml:space="preserve"> </w:t>
      </w:r>
    </w:p>
    <w:p w14:paraId="4862E204" w14:textId="6DE8AD4D" w:rsidR="00B960DF" w:rsidRPr="00B35E73" w:rsidRDefault="00B960D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 xml:space="preserve">The student’s appreciation of the seriousness of the violation and degree of commitment expressed to avoiding any future violation of the Policy, including articulation of practical steps </w:t>
      </w:r>
      <w:r w:rsidR="00020F59" w:rsidRPr="0017248D">
        <w:rPr>
          <w:rFonts w:ascii="Times New Roman" w:hAnsi="Times New Roman" w:cs="Times New Roman"/>
          <w:sz w:val="24"/>
          <w:szCs w:val="24"/>
        </w:rPr>
        <w:t>they</w:t>
      </w:r>
      <w:r w:rsidRPr="0017248D">
        <w:rPr>
          <w:rFonts w:ascii="Times New Roman" w:hAnsi="Times New Roman" w:cs="Times New Roman"/>
          <w:sz w:val="24"/>
          <w:szCs w:val="24"/>
        </w:rPr>
        <w:t xml:space="preserve"> will take to achieve this</w:t>
      </w:r>
      <w:r w:rsidRPr="00B35E73">
        <w:rPr>
          <w:rFonts w:ascii="Times New Roman" w:hAnsi="Times New Roman" w:cs="Times New Roman"/>
          <w:b w:val="0"/>
          <w:bCs w:val="0"/>
          <w:sz w:val="24"/>
          <w:szCs w:val="24"/>
        </w:rPr>
        <w:t xml:space="preserve">. </w:t>
      </w:r>
    </w:p>
    <w:p w14:paraId="7C17B5B5" w14:textId="77777777" w:rsidR="005229B1" w:rsidRPr="0017248D" w:rsidRDefault="005229B1" w:rsidP="00B35E73">
      <w:pPr>
        <w:pStyle w:val="Heading4"/>
        <w:numPr>
          <w:ilvl w:val="3"/>
          <w:numId w:val="73"/>
        </w:numPr>
        <w:rPr>
          <w:rFonts w:ascii="Times New Roman" w:hAnsi="Times New Roman" w:cs="Times New Roman"/>
          <w:b/>
          <w:bCs/>
          <w:i w:val="0"/>
          <w:iCs w:val="0"/>
          <w:color w:val="000000"/>
        </w:rPr>
      </w:pPr>
      <w:r w:rsidRPr="0017248D">
        <w:rPr>
          <w:rFonts w:ascii="Times New Roman" w:hAnsi="Times New Roman" w:cs="Times New Roman"/>
          <w:b/>
          <w:bCs/>
          <w:i w:val="0"/>
          <w:iCs w:val="0"/>
        </w:rPr>
        <w:t xml:space="preserve">Final classification of violation level: </w:t>
      </w:r>
    </w:p>
    <w:p w14:paraId="143510C2" w14:textId="277C4C03" w:rsidR="007D7187" w:rsidRPr="0017248D" w:rsidRDefault="005229B1" w:rsidP="00B35E73">
      <w:pPr>
        <w:pStyle w:val="Heading5"/>
        <w:numPr>
          <w:ilvl w:val="4"/>
          <w:numId w:val="73"/>
        </w:numPr>
        <w:rPr>
          <w:rFonts w:ascii="Times New Roman" w:hAnsi="Times New Roman" w:cs="Times New Roman"/>
          <w:sz w:val="24"/>
          <w:szCs w:val="24"/>
        </w:rPr>
      </w:pPr>
      <w:r w:rsidRPr="0017248D">
        <w:rPr>
          <w:rFonts w:ascii="Times New Roman" w:hAnsi="Times New Roman" w:cs="Times New Roman"/>
          <w:sz w:val="24"/>
          <w:szCs w:val="24"/>
        </w:rPr>
        <w:t xml:space="preserve">Aggravating/mitigating factors: </w:t>
      </w:r>
      <w:r w:rsidR="0074161F">
        <w:rPr>
          <w:rFonts w:ascii="Times New Roman" w:hAnsi="Times New Roman" w:cs="Times New Roman"/>
          <w:b w:val="0"/>
          <w:bCs w:val="0"/>
          <w:sz w:val="24"/>
          <w:szCs w:val="24"/>
        </w:rPr>
        <w:t>O</w:t>
      </w:r>
      <w:r w:rsidRPr="00B35E73">
        <w:rPr>
          <w:rFonts w:ascii="Times New Roman" w:hAnsi="Times New Roman" w:cs="Times New Roman"/>
          <w:b w:val="0"/>
          <w:bCs w:val="0"/>
          <w:sz w:val="24"/>
          <w:szCs w:val="24"/>
        </w:rPr>
        <w:t xml:space="preserve">nce the violation level has been selected, panel members should consider whether any mitigating or aggravating circumstances apply. </w:t>
      </w:r>
      <w:r w:rsidRPr="0017248D">
        <w:rPr>
          <w:rFonts w:ascii="Times New Roman" w:hAnsi="Times New Roman" w:cs="Times New Roman"/>
          <w:sz w:val="24"/>
          <w:szCs w:val="24"/>
        </w:rPr>
        <w:t>Mitigating or aggravating circumstances must m</w:t>
      </w:r>
      <w:r w:rsidR="00917303" w:rsidRPr="0017248D">
        <w:rPr>
          <w:rFonts w:ascii="Times New Roman" w:hAnsi="Times New Roman" w:cs="Times New Roman"/>
          <w:sz w:val="24"/>
          <w:szCs w:val="24"/>
        </w:rPr>
        <w:t>e</w:t>
      </w:r>
      <w:r w:rsidRPr="0017248D">
        <w:rPr>
          <w:rFonts w:ascii="Times New Roman" w:hAnsi="Times New Roman" w:cs="Times New Roman"/>
          <w:sz w:val="24"/>
          <w:szCs w:val="24"/>
        </w:rPr>
        <w:t>et the criteria</w:t>
      </w:r>
      <w:r w:rsidRPr="00B35E73">
        <w:rPr>
          <w:rFonts w:ascii="Times New Roman" w:hAnsi="Times New Roman" w:cs="Times New Roman"/>
          <w:b w:val="0"/>
          <w:bCs w:val="0"/>
          <w:sz w:val="24"/>
          <w:szCs w:val="24"/>
        </w:rPr>
        <w:t xml:space="preserve"> established </w:t>
      </w:r>
      <w:r w:rsidR="0039322F" w:rsidRPr="00B35E73">
        <w:rPr>
          <w:rFonts w:ascii="Times New Roman" w:hAnsi="Times New Roman" w:cs="Times New Roman"/>
          <w:b w:val="0"/>
          <w:bCs w:val="0"/>
          <w:sz w:val="24"/>
          <w:szCs w:val="24"/>
        </w:rPr>
        <w:t>below</w:t>
      </w:r>
      <w:r w:rsidRPr="00B35E73">
        <w:rPr>
          <w:rFonts w:ascii="Times New Roman" w:hAnsi="Times New Roman" w:cs="Times New Roman"/>
          <w:b w:val="0"/>
          <w:bCs w:val="0"/>
          <w:sz w:val="24"/>
          <w:szCs w:val="24"/>
        </w:rPr>
        <w:t xml:space="preserve">. Mitigating factors cannot include the student’s character, grade level (e.g. freshman or graduate student), state or country of origin, domestic/international status or proximity to graduation. </w:t>
      </w:r>
      <w:r w:rsidRPr="0017248D">
        <w:rPr>
          <w:rFonts w:ascii="Times New Roman" w:hAnsi="Times New Roman" w:cs="Times New Roman"/>
          <w:sz w:val="24"/>
          <w:szCs w:val="24"/>
        </w:rPr>
        <w:t xml:space="preserve">If the panel finds a mitigating or aggravating factor that meets the standards established in this Hearing Guide, the panel may adjust the classification up or down by </w:t>
      </w:r>
      <w:r w:rsidRPr="0017248D">
        <w:rPr>
          <w:rFonts w:ascii="Times New Roman" w:hAnsi="Times New Roman" w:cs="Times New Roman"/>
          <w:i/>
          <w:sz w:val="24"/>
          <w:szCs w:val="24"/>
          <w:u w:val="single"/>
        </w:rPr>
        <w:t>o</w:t>
      </w:r>
      <w:r w:rsidR="00917303" w:rsidRPr="0017248D">
        <w:rPr>
          <w:rFonts w:ascii="Times New Roman" w:hAnsi="Times New Roman" w:cs="Times New Roman"/>
          <w:i/>
          <w:sz w:val="24"/>
          <w:szCs w:val="24"/>
          <w:u w:val="single"/>
        </w:rPr>
        <w:t>nly o</w:t>
      </w:r>
      <w:r w:rsidRPr="0017248D">
        <w:rPr>
          <w:rFonts w:ascii="Times New Roman" w:hAnsi="Times New Roman" w:cs="Times New Roman"/>
          <w:i/>
          <w:sz w:val="24"/>
          <w:szCs w:val="24"/>
          <w:u w:val="single"/>
        </w:rPr>
        <w:t>ne</w:t>
      </w:r>
      <w:r w:rsidRPr="0017248D">
        <w:rPr>
          <w:rFonts w:ascii="Times New Roman" w:hAnsi="Times New Roman" w:cs="Times New Roman"/>
          <w:sz w:val="24"/>
          <w:szCs w:val="24"/>
          <w:u w:val="single"/>
        </w:rPr>
        <w:t xml:space="preserve"> violation level</w:t>
      </w:r>
      <w:r w:rsidRPr="0017248D">
        <w:rPr>
          <w:rFonts w:ascii="Times New Roman" w:hAnsi="Times New Roman" w:cs="Times New Roman"/>
          <w:sz w:val="24"/>
          <w:szCs w:val="24"/>
        </w:rPr>
        <w:t xml:space="preserve">, not two. </w:t>
      </w:r>
    </w:p>
    <w:p w14:paraId="7B656011" w14:textId="20CDDA1B" w:rsidR="0039322F" w:rsidRPr="00B35E73" w:rsidRDefault="0039322F" w:rsidP="00B35E73">
      <w:pPr>
        <w:pStyle w:val="Heading5"/>
        <w:numPr>
          <w:ilvl w:val="4"/>
          <w:numId w:val="73"/>
        </w:numPr>
        <w:rPr>
          <w:rFonts w:ascii="Times New Roman" w:hAnsi="Times New Roman" w:cs="Times New Roman"/>
          <w:b w:val="0"/>
          <w:bCs w:val="0"/>
          <w:sz w:val="24"/>
          <w:szCs w:val="24"/>
        </w:rPr>
      </w:pPr>
      <w:r w:rsidRPr="00B35E73">
        <w:rPr>
          <w:rFonts w:ascii="Times New Roman" w:hAnsi="Times New Roman" w:cs="Times New Roman"/>
          <w:b w:val="0"/>
          <w:bCs w:val="0"/>
          <w:sz w:val="24"/>
          <w:szCs w:val="24"/>
        </w:rPr>
        <w:t xml:space="preserve">Aggravating factors </w:t>
      </w:r>
      <w:r w:rsidR="00F51B12" w:rsidRPr="00B35E73">
        <w:rPr>
          <w:rFonts w:ascii="Times New Roman" w:hAnsi="Times New Roman" w:cs="Times New Roman"/>
          <w:b w:val="0"/>
          <w:bCs w:val="0"/>
          <w:sz w:val="24"/>
          <w:szCs w:val="24"/>
        </w:rPr>
        <w:t xml:space="preserve">may </w:t>
      </w:r>
      <w:r w:rsidRPr="00B35E73">
        <w:rPr>
          <w:rFonts w:ascii="Times New Roman" w:hAnsi="Times New Roman" w:cs="Times New Roman"/>
          <w:b w:val="0"/>
          <w:bCs w:val="0"/>
          <w:sz w:val="24"/>
          <w:szCs w:val="24"/>
        </w:rPr>
        <w:t>include</w:t>
      </w:r>
      <w:r w:rsidR="00EA0CC1" w:rsidRPr="00B35E73">
        <w:rPr>
          <w:rFonts w:ascii="Times New Roman" w:hAnsi="Times New Roman" w:cs="Times New Roman"/>
          <w:b w:val="0"/>
          <w:bCs w:val="0"/>
          <w:sz w:val="24"/>
          <w:szCs w:val="24"/>
        </w:rPr>
        <w:t xml:space="preserve"> but are not limited to</w:t>
      </w:r>
      <w:r w:rsidRPr="00B35E73">
        <w:rPr>
          <w:rFonts w:ascii="Times New Roman" w:hAnsi="Times New Roman" w:cs="Times New Roman"/>
          <w:b w:val="0"/>
          <w:bCs w:val="0"/>
          <w:sz w:val="24"/>
          <w:szCs w:val="24"/>
        </w:rPr>
        <w:t xml:space="preserve">: </w:t>
      </w:r>
    </w:p>
    <w:p w14:paraId="7B2369FA"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Premeditation</w:t>
      </w:r>
      <w:r w:rsidRPr="0017248D">
        <w:rPr>
          <w:rFonts w:ascii="Times New Roman" w:hAnsi="Times New Roman" w:cs="Times New Roman"/>
          <w:b w:val="0"/>
          <w:bCs w:val="0"/>
          <w:i w:val="0"/>
          <w:iCs w:val="0"/>
          <w:sz w:val="24"/>
          <w:szCs w:val="24"/>
        </w:rPr>
        <w:t xml:space="preserve"> of the actions that violated the Academic Integrity Policy. Violations that involve planning and execution over time demonstrate consistent willingness to ignore academic integrity expectations.</w:t>
      </w:r>
    </w:p>
    <w:p w14:paraId="18A59B20"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Lying or efforts to cover up a suspected violation</w:t>
      </w:r>
      <w:r w:rsidRPr="0017248D">
        <w:rPr>
          <w:rFonts w:ascii="Times New Roman" w:hAnsi="Times New Roman" w:cs="Times New Roman"/>
          <w:b w:val="0"/>
          <w:bCs w:val="0"/>
          <w:i w:val="0"/>
          <w:iCs w:val="0"/>
          <w:sz w:val="24"/>
          <w:szCs w:val="24"/>
        </w:rPr>
        <w:t xml:space="preserve">, such as destroying evidence or persuading someone else to lie on the student’s behalf. </w:t>
      </w:r>
    </w:p>
    <w:p w14:paraId="6D991861" w14:textId="77777777" w:rsidR="00650908" w:rsidRDefault="0039322F" w:rsidP="00650908">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Violation of professional ethics</w:t>
      </w:r>
      <w:r w:rsidRPr="0017248D">
        <w:rPr>
          <w:rFonts w:ascii="Times New Roman" w:hAnsi="Times New Roman" w:cs="Times New Roman"/>
          <w:b w:val="0"/>
          <w:bCs w:val="0"/>
          <w:i w:val="0"/>
          <w:iCs w:val="0"/>
          <w:sz w:val="24"/>
          <w:szCs w:val="24"/>
        </w:rPr>
        <w:t>, for example, submission of plagiarized coursework to a collaborating professional organization involved in the course or falsification of hours for a required internship in a professional setting</w:t>
      </w:r>
      <w:r w:rsidR="00650908">
        <w:rPr>
          <w:rFonts w:ascii="Times New Roman" w:hAnsi="Times New Roman" w:cs="Times New Roman"/>
          <w:b w:val="0"/>
          <w:bCs w:val="0"/>
          <w:i w:val="0"/>
          <w:iCs w:val="0"/>
          <w:sz w:val="24"/>
          <w:szCs w:val="24"/>
        </w:rPr>
        <w:t xml:space="preserve">. </w:t>
      </w:r>
    </w:p>
    <w:p w14:paraId="7C1F80A9" w14:textId="117B789A" w:rsidR="00650908" w:rsidRPr="00650908" w:rsidRDefault="00650908" w:rsidP="00650908">
      <w:pPr>
        <w:pStyle w:val="Heading6"/>
        <w:numPr>
          <w:ilvl w:val="5"/>
          <w:numId w:val="73"/>
        </w:numP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Sufficient time* was provided to the student to complete the Academic Integrity Seminar and the student failed to do so. </w:t>
      </w:r>
    </w:p>
    <w:p w14:paraId="340C576B" w14:textId="77777777" w:rsidR="00650908"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Mitigating factors</w:t>
      </w:r>
      <w:r w:rsidRPr="00B35E73">
        <w:rPr>
          <w:rFonts w:ascii="Times New Roman" w:hAnsi="Times New Roman" w:cs="Times New Roman"/>
          <w:b w:val="0"/>
          <w:bCs w:val="0"/>
          <w:sz w:val="24"/>
          <w:szCs w:val="24"/>
        </w:rPr>
        <w:t xml:space="preserve"> involve </w:t>
      </w:r>
      <w:r w:rsidRPr="0017248D">
        <w:rPr>
          <w:rFonts w:ascii="Times New Roman" w:hAnsi="Times New Roman" w:cs="Times New Roman"/>
          <w:sz w:val="24"/>
          <w:szCs w:val="24"/>
        </w:rPr>
        <w:t>major personal events</w:t>
      </w:r>
      <w:r w:rsidRPr="00B35E73">
        <w:rPr>
          <w:rFonts w:ascii="Times New Roman" w:hAnsi="Times New Roman" w:cs="Times New Roman"/>
          <w:b w:val="0"/>
          <w:bCs w:val="0"/>
          <w:sz w:val="24"/>
          <w:szCs w:val="24"/>
        </w:rPr>
        <w:t xml:space="preserve"> occurring immediately prior to the suspected violation that could plausibly have affected the student’s judgment at the time </w:t>
      </w:r>
      <w:r w:rsidR="00020F59" w:rsidRPr="00B35E73">
        <w:rPr>
          <w:rFonts w:ascii="Times New Roman" w:hAnsi="Times New Roman" w:cs="Times New Roman"/>
          <w:b w:val="0"/>
          <w:bCs w:val="0"/>
          <w:sz w:val="24"/>
          <w:szCs w:val="24"/>
        </w:rPr>
        <w:t>t</w:t>
      </w:r>
      <w:r w:rsidRPr="00B35E73">
        <w:rPr>
          <w:rFonts w:ascii="Times New Roman" w:hAnsi="Times New Roman" w:cs="Times New Roman"/>
          <w:b w:val="0"/>
          <w:bCs w:val="0"/>
          <w:sz w:val="24"/>
          <w:szCs w:val="24"/>
        </w:rPr>
        <w:t>he</w:t>
      </w:r>
      <w:r w:rsidR="00020F59" w:rsidRPr="00B35E73">
        <w:rPr>
          <w:rFonts w:ascii="Times New Roman" w:hAnsi="Times New Roman" w:cs="Times New Roman"/>
          <w:b w:val="0"/>
          <w:bCs w:val="0"/>
          <w:sz w:val="24"/>
          <w:szCs w:val="24"/>
        </w:rPr>
        <w:t>y</w:t>
      </w:r>
      <w:r w:rsidRPr="00B35E73">
        <w:rPr>
          <w:rFonts w:ascii="Times New Roman" w:hAnsi="Times New Roman" w:cs="Times New Roman"/>
          <w:b w:val="0"/>
          <w:bCs w:val="0"/>
          <w:sz w:val="24"/>
          <w:szCs w:val="24"/>
        </w:rPr>
        <w:t xml:space="preserve"> violated the Policy. </w:t>
      </w:r>
    </w:p>
    <w:p w14:paraId="7D555088" w14:textId="14681F55" w:rsidR="00650908" w:rsidRPr="00650908" w:rsidRDefault="00650908" w:rsidP="00650908">
      <w:pPr>
        <w:pStyle w:val="Heading5"/>
        <w:numPr>
          <w:ilvl w:val="5"/>
          <w:numId w:val="73"/>
        </w:numPr>
        <w:rPr>
          <w:rFonts w:ascii="Times New Roman" w:hAnsi="Times New Roman" w:cs="Times New Roman"/>
          <w:b w:val="0"/>
          <w:bCs w:val="0"/>
          <w:sz w:val="24"/>
          <w:szCs w:val="24"/>
          <w:highlight w:val="yellow"/>
        </w:rPr>
      </w:pPr>
      <w:r w:rsidRPr="00650908">
        <w:rPr>
          <w:rFonts w:ascii="Times New Roman" w:hAnsi="Times New Roman" w:cs="Times New Roman"/>
          <w:sz w:val="24"/>
          <w:szCs w:val="24"/>
          <w:highlight w:val="yellow"/>
        </w:rPr>
        <w:t>Extenuating Circumstances</w:t>
      </w:r>
      <w:r w:rsidRPr="00650908">
        <w:rPr>
          <w:rFonts w:ascii="Times New Roman" w:hAnsi="Times New Roman" w:cs="Times New Roman"/>
          <w:b w:val="0"/>
          <w:bCs w:val="0"/>
          <w:sz w:val="24"/>
          <w:szCs w:val="24"/>
          <w:highlight w:val="yellow"/>
        </w:rPr>
        <w:t xml:space="preserve">: </w:t>
      </w:r>
      <w:r w:rsidR="0039322F" w:rsidRPr="00650908">
        <w:rPr>
          <w:rFonts w:ascii="Times New Roman" w:hAnsi="Times New Roman" w:cs="Times New Roman"/>
          <w:b w:val="0"/>
          <w:bCs w:val="0"/>
          <w:sz w:val="24"/>
          <w:szCs w:val="24"/>
          <w:highlight w:val="yellow"/>
        </w:rPr>
        <w:t>the onset of a major physical or mental illness, a death in the student’s immediate family or a violent crime. Students are generally expected to provide documentation of these events.</w:t>
      </w:r>
    </w:p>
    <w:p w14:paraId="68832DC5" w14:textId="448C58D4" w:rsidR="00650908" w:rsidRPr="00650908" w:rsidRDefault="00650908" w:rsidP="00650908">
      <w:pPr>
        <w:pStyle w:val="Heading5"/>
        <w:numPr>
          <w:ilvl w:val="5"/>
          <w:numId w:val="73"/>
        </w:numPr>
        <w:rPr>
          <w:rFonts w:ascii="Times New Roman" w:hAnsi="Times New Roman" w:cs="Times New Roman"/>
          <w:sz w:val="24"/>
          <w:szCs w:val="24"/>
          <w:highlight w:val="yellow"/>
        </w:rPr>
      </w:pPr>
      <w:r w:rsidRPr="00650908">
        <w:rPr>
          <w:rFonts w:ascii="Times New Roman" w:hAnsi="Times New Roman" w:cs="Times New Roman"/>
          <w:sz w:val="24"/>
          <w:szCs w:val="24"/>
          <w:highlight w:val="yellow"/>
        </w:rPr>
        <w:t xml:space="preserve">Reporting Timeline: </w:t>
      </w:r>
      <w:r w:rsidRPr="00650908">
        <w:rPr>
          <w:rFonts w:ascii="Times New Roman" w:hAnsi="Times New Roman" w:cs="Times New Roman"/>
          <w:b w:val="0"/>
          <w:bCs w:val="0"/>
          <w:sz w:val="24"/>
          <w:szCs w:val="24"/>
          <w:highlight w:val="yellow"/>
        </w:rPr>
        <w:t xml:space="preserve">two violations occur within such </w:t>
      </w:r>
      <w:proofErr w:type="gramStart"/>
      <w:r w:rsidRPr="00650908">
        <w:rPr>
          <w:rFonts w:ascii="Times New Roman" w:hAnsi="Times New Roman" w:cs="Times New Roman"/>
          <w:b w:val="0"/>
          <w:bCs w:val="0"/>
          <w:sz w:val="24"/>
          <w:szCs w:val="24"/>
          <w:highlight w:val="yellow"/>
        </w:rPr>
        <w:t>close proximity</w:t>
      </w:r>
      <w:proofErr w:type="gramEnd"/>
      <w:r w:rsidRPr="00650908">
        <w:rPr>
          <w:rFonts w:ascii="Times New Roman" w:hAnsi="Times New Roman" w:cs="Times New Roman"/>
          <w:b w:val="0"/>
          <w:bCs w:val="0"/>
          <w:sz w:val="24"/>
          <w:szCs w:val="24"/>
          <w:highlight w:val="yellow"/>
        </w:rPr>
        <w:t xml:space="preserve"> that the student was not notified of the first violation before the second violation occurred</w:t>
      </w:r>
    </w:p>
    <w:p w14:paraId="780BE6F6" w14:textId="4DFDF9F6" w:rsidR="00650908" w:rsidRPr="00650908" w:rsidRDefault="00650908" w:rsidP="00650908">
      <w:pPr>
        <w:pStyle w:val="Heading5"/>
        <w:numPr>
          <w:ilvl w:val="5"/>
          <w:numId w:val="73"/>
        </w:numPr>
        <w:rPr>
          <w:rFonts w:ascii="Times New Roman" w:hAnsi="Times New Roman" w:cs="Times New Roman"/>
          <w:sz w:val="24"/>
          <w:szCs w:val="24"/>
        </w:rPr>
      </w:pPr>
      <w:r w:rsidRPr="00650908">
        <w:rPr>
          <w:rFonts w:ascii="Times New Roman" w:hAnsi="Times New Roman" w:cs="Times New Roman"/>
          <w:sz w:val="24"/>
          <w:szCs w:val="24"/>
          <w:highlight w:val="yellow"/>
        </w:rPr>
        <w:lastRenderedPageBreak/>
        <w:t xml:space="preserve">Academic Integrity Seminar Completion: </w:t>
      </w:r>
      <w:r w:rsidRPr="00650908">
        <w:rPr>
          <w:rFonts w:ascii="Times New Roman" w:hAnsi="Times New Roman" w:cs="Times New Roman"/>
          <w:b w:val="0"/>
          <w:bCs w:val="0"/>
          <w:sz w:val="24"/>
          <w:szCs w:val="24"/>
          <w:highlight w:val="yellow"/>
        </w:rPr>
        <w:t>The student did not receive sufficient time to complete the Academic Integrity Seminar for the first violation prior to the occurrence of the second violation. *Sufficient time is defined as eight weeks.</w:t>
      </w:r>
      <w:r w:rsidRPr="00650908">
        <w:rPr>
          <w:rFonts w:ascii="Times New Roman" w:hAnsi="Times New Roman" w:cs="Times New Roman"/>
          <w:b w:val="0"/>
          <w:bCs w:val="0"/>
          <w:sz w:val="24"/>
          <w:szCs w:val="24"/>
        </w:rPr>
        <w:t xml:space="preserve"> </w:t>
      </w:r>
    </w:p>
    <w:p w14:paraId="28D1515F" w14:textId="7E9EF030" w:rsidR="0039322F" w:rsidRPr="00B35E73"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Factors that should </w:t>
      </w:r>
      <w:r w:rsidRPr="0017248D">
        <w:rPr>
          <w:rFonts w:ascii="Times New Roman" w:hAnsi="Times New Roman" w:cs="Times New Roman"/>
          <w:sz w:val="24"/>
          <w:szCs w:val="24"/>
          <w:u w:val="single"/>
        </w:rPr>
        <w:t>not</w:t>
      </w:r>
      <w:r w:rsidRPr="0017248D">
        <w:rPr>
          <w:rFonts w:ascii="Times New Roman" w:hAnsi="Times New Roman" w:cs="Times New Roman"/>
          <w:sz w:val="24"/>
          <w:szCs w:val="24"/>
        </w:rPr>
        <w:t xml:space="preserve"> be </w:t>
      </w:r>
      <w:proofErr w:type="gramStart"/>
      <w:r w:rsidRPr="0017248D">
        <w:rPr>
          <w:rFonts w:ascii="Times New Roman" w:hAnsi="Times New Roman" w:cs="Times New Roman"/>
          <w:sz w:val="24"/>
          <w:szCs w:val="24"/>
        </w:rPr>
        <w:t>taken into account</w:t>
      </w:r>
      <w:proofErr w:type="gramEnd"/>
      <w:r w:rsidRPr="00B35E73">
        <w:rPr>
          <w:rFonts w:ascii="Times New Roman" w:hAnsi="Times New Roman" w:cs="Times New Roman"/>
          <w:b w:val="0"/>
          <w:bCs w:val="0"/>
          <w:sz w:val="24"/>
          <w:szCs w:val="24"/>
        </w:rPr>
        <w:t xml:space="preserve"> include:</w:t>
      </w:r>
    </w:p>
    <w:p w14:paraId="012B830E"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Personal circumstances:</w:t>
      </w:r>
      <w:r w:rsidRPr="0017248D">
        <w:rPr>
          <w:rFonts w:ascii="Times New Roman" w:hAnsi="Times New Roman" w:cs="Times New Roman"/>
          <w:b w:val="0"/>
          <w:bCs w:val="0"/>
          <w:i w:val="0"/>
          <w:iCs w:val="0"/>
          <w:sz w:val="24"/>
          <w:szCs w:val="24"/>
        </w:rPr>
        <w:t xml:space="preserve"> Considering how a violation and its consequences will affect a particular student may be tempting but is unwise; such practices introduce exactly the inconsistency and unfairness we’re striving to eliminate through strong guidelines and training. Panel members will never have all the accurate, documented information they would need to make this assessment consistently across students and cases. Moreover, it isn’t appropriate to apply lesser penalties for reasons unrelated to the violation.</w:t>
      </w:r>
    </w:p>
    <w:p w14:paraId="7D4F65E2"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Student status, including first-year, first-generation, or international students:</w:t>
      </w:r>
      <w:r w:rsidRPr="0017248D">
        <w:rPr>
          <w:rFonts w:ascii="Times New Roman" w:hAnsi="Times New Roman" w:cs="Times New Roman"/>
          <w:b w:val="0"/>
          <w:bCs w:val="0"/>
          <w:i w:val="0"/>
          <w:iCs w:val="0"/>
          <w:sz w:val="24"/>
          <w:szCs w:val="24"/>
        </w:rPr>
        <w:t xml:space="preserve"> The policy was written with the explicit goal of basing violation level on a student’s actions, not status. The three-violation-level design encourages reporting of lesser violations and giving students the benefit of the doubt by charging them with lesser violations whenever doing so can be justified based on the rubric and classification guidelines.   </w:t>
      </w:r>
    </w:p>
    <w:p w14:paraId="6A0478F9"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Course load and regular student pressures and responsibilities:</w:t>
      </w:r>
      <w:r w:rsidRPr="0017248D">
        <w:rPr>
          <w:rFonts w:ascii="Times New Roman" w:hAnsi="Times New Roman" w:cs="Times New Roman"/>
          <w:b w:val="0"/>
          <w:bCs w:val="0"/>
          <w:i w:val="0"/>
          <w:iCs w:val="0"/>
          <w:sz w:val="24"/>
          <w:szCs w:val="24"/>
        </w:rPr>
        <w:t xml:space="preserve"> A heavy course load, multiple exams or academic deadlines in a short time frame, paid employment, and normal elements of student life do not justify an academic integrity violation or lesser sanctions. </w:t>
      </w:r>
    </w:p>
    <w:p w14:paraId="2F7AECA0" w14:textId="77777777"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Past academic performance and/or grades</w:t>
      </w:r>
      <w:r w:rsidR="00CE2DFE" w:rsidRPr="0017248D">
        <w:rPr>
          <w:rFonts w:ascii="Times New Roman" w:hAnsi="Times New Roman" w:cs="Times New Roman"/>
          <w:b w:val="0"/>
          <w:bCs w:val="0"/>
          <w:i w:val="0"/>
          <w:iCs w:val="0"/>
          <w:sz w:val="24"/>
          <w:szCs w:val="24"/>
        </w:rPr>
        <w:t xml:space="preserve"> do not </w:t>
      </w:r>
      <w:r w:rsidR="004F5C44" w:rsidRPr="0017248D">
        <w:rPr>
          <w:rFonts w:ascii="Times New Roman" w:hAnsi="Times New Roman" w:cs="Times New Roman"/>
          <w:b w:val="0"/>
          <w:bCs w:val="0"/>
          <w:i w:val="0"/>
          <w:iCs w:val="0"/>
          <w:sz w:val="24"/>
          <w:szCs w:val="24"/>
        </w:rPr>
        <w:t xml:space="preserve">provide direct </w:t>
      </w:r>
      <w:r w:rsidR="00CE2DFE" w:rsidRPr="0017248D">
        <w:rPr>
          <w:rFonts w:ascii="Times New Roman" w:hAnsi="Times New Roman" w:cs="Times New Roman"/>
          <w:b w:val="0"/>
          <w:bCs w:val="0"/>
          <w:i w:val="0"/>
          <w:iCs w:val="0"/>
          <w:sz w:val="24"/>
          <w:szCs w:val="24"/>
        </w:rPr>
        <w:t xml:space="preserve">evidence that a student did or did not violate the Academic Integrity Policy. </w:t>
      </w:r>
      <w:r w:rsidR="004F5C44" w:rsidRPr="0017248D">
        <w:rPr>
          <w:rFonts w:ascii="Times New Roman" w:hAnsi="Times New Roman" w:cs="Times New Roman"/>
          <w:b w:val="0"/>
          <w:bCs w:val="0"/>
          <w:i w:val="0"/>
          <w:iCs w:val="0"/>
          <w:sz w:val="24"/>
          <w:szCs w:val="24"/>
        </w:rPr>
        <w:t xml:space="preserve">However, the panel may </w:t>
      </w:r>
      <w:proofErr w:type="gramStart"/>
      <w:r w:rsidR="004F5C44" w:rsidRPr="0017248D">
        <w:rPr>
          <w:rFonts w:ascii="Times New Roman" w:hAnsi="Times New Roman" w:cs="Times New Roman"/>
          <w:b w:val="0"/>
          <w:bCs w:val="0"/>
          <w:i w:val="0"/>
          <w:iCs w:val="0"/>
          <w:sz w:val="24"/>
          <w:szCs w:val="24"/>
        </w:rPr>
        <w:t>take into account</w:t>
      </w:r>
      <w:proofErr w:type="gramEnd"/>
      <w:r w:rsidR="004F5C44" w:rsidRPr="0017248D">
        <w:rPr>
          <w:rFonts w:ascii="Times New Roman" w:hAnsi="Times New Roman" w:cs="Times New Roman"/>
          <w:b w:val="0"/>
          <w:bCs w:val="0"/>
          <w:i w:val="0"/>
          <w:iCs w:val="0"/>
          <w:sz w:val="24"/>
          <w:szCs w:val="24"/>
        </w:rPr>
        <w:t xml:space="preserve"> the student’s academic performance in the course in which the suspected violation occurred, particularly as it relates to the student’s ability to perform the academic work that is in question. </w:t>
      </w:r>
    </w:p>
    <w:p w14:paraId="2EA61577" w14:textId="1840FDDD"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The character of the student, the reporting instructor or the course:</w:t>
      </w:r>
      <w:r w:rsidRPr="0017248D">
        <w:rPr>
          <w:rFonts w:ascii="Times New Roman" w:hAnsi="Times New Roman" w:cs="Times New Roman"/>
          <w:b w:val="0"/>
          <w:bCs w:val="0"/>
          <w:i w:val="0"/>
          <w:iCs w:val="0"/>
          <w:sz w:val="24"/>
          <w:szCs w:val="24"/>
        </w:rPr>
        <w:t xml:space="preserve"> Review of suspected violations is based on an evidentiary standard – whether it is more likely than not that the student’s actions violated the Policy. No judgment is rendered on the student’s character or that of the reporting instructor or </w:t>
      </w:r>
      <w:r w:rsidR="00584A61">
        <w:rPr>
          <w:rFonts w:ascii="Times New Roman" w:hAnsi="Times New Roman" w:cs="Times New Roman"/>
          <w:b w:val="0"/>
          <w:bCs w:val="0"/>
          <w:i w:val="0"/>
          <w:iCs w:val="0"/>
          <w:sz w:val="24"/>
          <w:szCs w:val="24"/>
        </w:rPr>
        <w:t>their</w:t>
      </w:r>
      <w:r w:rsidRPr="0017248D">
        <w:rPr>
          <w:rFonts w:ascii="Times New Roman" w:hAnsi="Times New Roman" w:cs="Times New Roman"/>
          <w:b w:val="0"/>
          <w:bCs w:val="0"/>
          <w:i w:val="0"/>
          <w:iCs w:val="0"/>
          <w:sz w:val="24"/>
          <w:szCs w:val="24"/>
        </w:rPr>
        <w:t xml:space="preserve"> course.  </w:t>
      </w:r>
    </w:p>
    <w:p w14:paraId="79895152" w14:textId="2A3A5733" w:rsidR="00C86D7F" w:rsidRPr="0017248D" w:rsidRDefault="005229B1"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Prior violations:</w:t>
      </w:r>
      <w:r w:rsidRPr="0017248D">
        <w:rPr>
          <w:rFonts w:ascii="Times New Roman" w:hAnsi="Times New Roman" w:cs="Times New Roman"/>
          <w:b w:val="0"/>
          <w:bCs w:val="0"/>
          <w:sz w:val="24"/>
          <w:szCs w:val="24"/>
        </w:rPr>
        <w:t xml:space="preserve">  If the student has a prior violation, the panel chair should avoid re-visitation of basic circumstances and decisions related to the prior violation. However, panel members should take the prior violation into account in selecting the non-grade penalty for the current violation. </w:t>
      </w:r>
      <w:r w:rsidRPr="0017248D">
        <w:rPr>
          <w:rFonts w:ascii="Times New Roman" w:hAnsi="Times New Roman" w:cs="Times New Roman"/>
          <w:sz w:val="24"/>
          <w:szCs w:val="24"/>
        </w:rPr>
        <w:t xml:space="preserve">The standard classification of a second or higher-order violation is Level 3 with a minimum non-grade sanction of one-semester suspension. Lesser penalties risk setting the student up for expulsion without prior suspension if </w:t>
      </w:r>
      <w:r w:rsidR="00584A61">
        <w:rPr>
          <w:rFonts w:ascii="Times New Roman" w:hAnsi="Times New Roman" w:cs="Times New Roman"/>
          <w:sz w:val="24"/>
          <w:szCs w:val="24"/>
        </w:rPr>
        <w:t>they are</w:t>
      </w:r>
      <w:r w:rsidRPr="0017248D">
        <w:rPr>
          <w:rFonts w:ascii="Times New Roman" w:hAnsi="Times New Roman" w:cs="Times New Roman"/>
          <w:sz w:val="24"/>
          <w:szCs w:val="24"/>
        </w:rPr>
        <w:t xml:space="preserve"> found in violation a third time.</w:t>
      </w:r>
      <w:r w:rsidRPr="0017248D">
        <w:rPr>
          <w:rFonts w:ascii="Times New Roman" w:hAnsi="Times New Roman" w:cs="Times New Roman"/>
          <w:b w:val="0"/>
          <w:bCs w:val="0"/>
          <w:sz w:val="24"/>
          <w:szCs w:val="24"/>
        </w:rPr>
        <w:t xml:space="preserve"> </w:t>
      </w:r>
      <w:r w:rsidR="00DE5713">
        <w:rPr>
          <w:rFonts w:ascii="Times New Roman" w:hAnsi="Times New Roman" w:cs="Times New Roman"/>
          <w:b w:val="0"/>
          <w:bCs w:val="0"/>
          <w:sz w:val="24"/>
          <w:szCs w:val="24"/>
        </w:rPr>
        <w:t xml:space="preserve">A panel may decide to classify a second violation as Level 2 based on mitigating circumstances but may not classify a second violation as Level 1 even if mitigating circumstances apply. </w:t>
      </w:r>
    </w:p>
    <w:p w14:paraId="0B737DA5" w14:textId="2D503730" w:rsidR="000C10EC" w:rsidRPr="0017248D" w:rsidRDefault="00C86D7F" w:rsidP="00B35E73">
      <w:pPr>
        <w:pStyle w:val="Heading6"/>
        <w:numPr>
          <w:ilvl w:val="5"/>
          <w:numId w:val="73"/>
        </w:numPr>
        <w:rPr>
          <w:rFonts w:ascii="Times New Roman" w:hAnsi="Times New Roman" w:cs="Times New Roman"/>
          <w:b w:val="0"/>
          <w:bCs w:val="0"/>
          <w:i w:val="0"/>
          <w:iCs w:val="0"/>
          <w:color w:val="000000"/>
          <w:sz w:val="24"/>
          <w:szCs w:val="24"/>
        </w:rPr>
      </w:pPr>
      <w:r w:rsidRPr="0017248D">
        <w:rPr>
          <w:rFonts w:ascii="Times New Roman" w:hAnsi="Times New Roman" w:cs="Times New Roman"/>
          <w:i w:val="0"/>
          <w:iCs w:val="0"/>
          <w:color w:val="000000"/>
          <w:sz w:val="24"/>
          <w:szCs w:val="24"/>
        </w:rPr>
        <w:t xml:space="preserve">If both violations occurred within a short </w:t>
      </w:r>
      <w:proofErr w:type="gramStart"/>
      <w:r w:rsidRPr="0017248D">
        <w:rPr>
          <w:rFonts w:ascii="Times New Roman" w:hAnsi="Times New Roman" w:cs="Times New Roman"/>
          <w:i w:val="0"/>
          <w:iCs w:val="0"/>
          <w:color w:val="000000"/>
          <w:sz w:val="24"/>
          <w:szCs w:val="24"/>
        </w:rPr>
        <w:t>time period</w:t>
      </w:r>
      <w:proofErr w:type="gramEnd"/>
      <w:r w:rsidRPr="0017248D">
        <w:rPr>
          <w:rFonts w:ascii="Times New Roman" w:hAnsi="Times New Roman" w:cs="Times New Roman"/>
          <w:i w:val="0"/>
          <w:iCs w:val="0"/>
          <w:color w:val="000000"/>
          <w:sz w:val="24"/>
          <w:szCs w:val="24"/>
        </w:rPr>
        <w:t>:</w:t>
      </w:r>
      <w:r w:rsidRPr="0017248D">
        <w:rPr>
          <w:rFonts w:ascii="Times New Roman" w:hAnsi="Times New Roman" w:cs="Times New Roman"/>
          <w:b w:val="0"/>
          <w:bCs w:val="0"/>
          <w:i w:val="0"/>
          <w:iCs w:val="0"/>
          <w:color w:val="000000"/>
          <w:sz w:val="24"/>
          <w:szCs w:val="24"/>
        </w:rPr>
        <w:t xml:space="preserve"> </w:t>
      </w:r>
      <w:r w:rsidR="000C10EC" w:rsidRPr="0017248D">
        <w:rPr>
          <w:rFonts w:ascii="Times New Roman" w:hAnsi="Times New Roman" w:cs="Times New Roman"/>
          <w:b w:val="0"/>
          <w:bCs w:val="0"/>
          <w:i w:val="0"/>
          <w:iCs w:val="0"/>
          <w:sz w:val="24"/>
          <w:szCs w:val="24"/>
        </w:rPr>
        <w:t xml:space="preserve">Panel members </w:t>
      </w:r>
      <w:r w:rsidR="00650908" w:rsidRPr="00650908">
        <w:rPr>
          <w:rFonts w:ascii="Times New Roman" w:hAnsi="Times New Roman" w:cs="Times New Roman"/>
          <w:b w:val="0"/>
          <w:bCs w:val="0"/>
          <w:i w:val="0"/>
          <w:iCs w:val="0"/>
          <w:sz w:val="24"/>
          <w:szCs w:val="24"/>
          <w:highlight w:val="yellow"/>
        </w:rPr>
        <w:t>ought to</w:t>
      </w:r>
      <w:r w:rsidR="000C10EC" w:rsidRPr="0017248D">
        <w:rPr>
          <w:rFonts w:ascii="Times New Roman" w:hAnsi="Times New Roman" w:cs="Times New Roman"/>
          <w:b w:val="0"/>
          <w:bCs w:val="0"/>
          <w:i w:val="0"/>
          <w:iCs w:val="0"/>
          <w:sz w:val="24"/>
          <w:szCs w:val="24"/>
        </w:rPr>
        <w:t xml:space="preserve"> take into account circumstances in which a student commits two violations in such close proximity that </w:t>
      </w:r>
      <w:r w:rsidR="00584A61">
        <w:rPr>
          <w:rFonts w:ascii="Times New Roman" w:hAnsi="Times New Roman" w:cs="Times New Roman"/>
          <w:b w:val="0"/>
          <w:bCs w:val="0"/>
          <w:i w:val="0"/>
          <w:iCs w:val="0"/>
          <w:sz w:val="24"/>
          <w:szCs w:val="24"/>
        </w:rPr>
        <w:t>they have</w:t>
      </w:r>
      <w:r w:rsidR="000C10EC" w:rsidRPr="0017248D">
        <w:rPr>
          <w:rFonts w:ascii="Times New Roman" w:hAnsi="Times New Roman" w:cs="Times New Roman"/>
          <w:b w:val="0"/>
          <w:bCs w:val="0"/>
          <w:i w:val="0"/>
          <w:iCs w:val="0"/>
          <w:sz w:val="24"/>
          <w:szCs w:val="24"/>
        </w:rPr>
        <w:t xml:space="preserve"> not been notified by the </w:t>
      </w:r>
      <w:r w:rsidR="00917303" w:rsidRPr="0017248D">
        <w:rPr>
          <w:rFonts w:ascii="Times New Roman" w:hAnsi="Times New Roman" w:cs="Times New Roman"/>
          <w:b w:val="0"/>
          <w:bCs w:val="0"/>
          <w:i w:val="0"/>
          <w:iCs w:val="0"/>
          <w:sz w:val="24"/>
          <w:szCs w:val="24"/>
        </w:rPr>
        <w:t xml:space="preserve">Center for Learning and Student Success </w:t>
      </w:r>
      <w:r w:rsidR="000C10EC" w:rsidRPr="0017248D">
        <w:rPr>
          <w:rFonts w:ascii="Times New Roman" w:hAnsi="Times New Roman" w:cs="Times New Roman"/>
          <w:b w:val="0"/>
          <w:bCs w:val="0"/>
          <w:i w:val="0"/>
          <w:iCs w:val="0"/>
          <w:sz w:val="24"/>
          <w:szCs w:val="24"/>
        </w:rPr>
        <w:t xml:space="preserve">of the first violation when the second violation occurs and has not had an opportunity to complete the Academic Integrity Seminar. Such circumstances in no way justify a second academic integrity violation. However, panel members may take them into account and opt to classify the second violation as Level 2 rather than Level 3 if they would have classified it as Level 1 or 2 absent the prior violation.   </w:t>
      </w:r>
    </w:p>
    <w:p w14:paraId="2A04F55E" w14:textId="77777777" w:rsidR="00E35C4D" w:rsidRPr="0017248D" w:rsidRDefault="00C86D7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Consideration of both violation levels:</w:t>
      </w:r>
      <w:r w:rsidRPr="0017248D">
        <w:rPr>
          <w:rFonts w:ascii="Times New Roman" w:hAnsi="Times New Roman" w:cs="Times New Roman"/>
          <w:b w:val="0"/>
          <w:bCs w:val="0"/>
          <w:i w:val="0"/>
          <w:iCs w:val="0"/>
          <w:sz w:val="24"/>
          <w:szCs w:val="24"/>
        </w:rPr>
        <w:t xml:space="preserve"> </w:t>
      </w:r>
      <w:r w:rsidR="005229B1" w:rsidRPr="0017248D">
        <w:rPr>
          <w:rFonts w:ascii="Times New Roman" w:hAnsi="Times New Roman" w:cs="Times New Roman"/>
          <w:b w:val="0"/>
          <w:bCs w:val="0"/>
          <w:i w:val="0"/>
          <w:iCs w:val="0"/>
          <w:sz w:val="24"/>
          <w:szCs w:val="24"/>
        </w:rPr>
        <w:t xml:space="preserve">Panel members may </w:t>
      </w:r>
      <w:proofErr w:type="gramStart"/>
      <w:r w:rsidR="005229B1" w:rsidRPr="0017248D">
        <w:rPr>
          <w:rFonts w:ascii="Times New Roman" w:hAnsi="Times New Roman" w:cs="Times New Roman"/>
          <w:b w:val="0"/>
          <w:bCs w:val="0"/>
          <w:i w:val="0"/>
          <w:iCs w:val="0"/>
          <w:sz w:val="24"/>
          <w:szCs w:val="24"/>
        </w:rPr>
        <w:t>take into account</w:t>
      </w:r>
      <w:proofErr w:type="gramEnd"/>
      <w:r w:rsidR="005229B1" w:rsidRPr="0017248D">
        <w:rPr>
          <w:rFonts w:ascii="Times New Roman" w:hAnsi="Times New Roman" w:cs="Times New Roman"/>
          <w:b w:val="0"/>
          <w:bCs w:val="0"/>
          <w:i w:val="0"/>
          <w:iCs w:val="0"/>
          <w:sz w:val="24"/>
          <w:szCs w:val="24"/>
        </w:rPr>
        <w:t xml:space="preserve"> the level of both the prior and current violation in classifying the current violation level, e.g. two Level 1 violations could result in one-semester suspension, while having two Level 2 or 3 violations could result in a two-semester suspension.</w:t>
      </w:r>
    </w:p>
    <w:p w14:paraId="0480494E" w14:textId="77777777" w:rsidR="00B35E73" w:rsidRPr="0017248D" w:rsidRDefault="005229B1"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Recording of vote:</w:t>
      </w:r>
      <w:r w:rsidRPr="0017248D">
        <w:rPr>
          <w:rFonts w:ascii="Times New Roman" w:hAnsi="Times New Roman" w:cs="Times New Roman"/>
          <w:b w:val="0"/>
          <w:bCs w:val="0"/>
          <w:i w:val="0"/>
          <w:iCs w:val="0"/>
          <w:sz w:val="24"/>
          <w:szCs w:val="24"/>
        </w:rPr>
        <w:t xml:space="preserve"> The hearing chair records the panel’s vote on violation level.  </w:t>
      </w:r>
    </w:p>
    <w:p w14:paraId="369A5815" w14:textId="77777777" w:rsidR="00B35E73" w:rsidRPr="00B35E73" w:rsidRDefault="008C1551" w:rsidP="00B35E73">
      <w:pPr>
        <w:pStyle w:val="Heading3"/>
        <w:numPr>
          <w:ilvl w:val="2"/>
          <w:numId w:val="73"/>
        </w:numPr>
        <w:rPr>
          <w:rFonts w:ascii="Times New Roman" w:hAnsi="Times New Roman" w:cs="Times New Roman"/>
        </w:rPr>
      </w:pPr>
      <w:bookmarkStart w:id="41" w:name="_Toc46405431"/>
      <w:r w:rsidRPr="0017248D">
        <w:rPr>
          <w:rFonts w:ascii="Times New Roman" w:hAnsi="Times New Roman" w:cs="Times New Roman"/>
          <w:b/>
          <w:bCs/>
        </w:rPr>
        <w:t>Non-grade sanction</w:t>
      </w:r>
      <w:r w:rsidR="00170CA2" w:rsidRPr="0017248D">
        <w:rPr>
          <w:rFonts w:ascii="Times New Roman" w:hAnsi="Times New Roman" w:cs="Times New Roman"/>
          <w:b/>
          <w:bCs/>
        </w:rPr>
        <w:t>(</w:t>
      </w:r>
      <w:r w:rsidRPr="0017248D">
        <w:rPr>
          <w:rFonts w:ascii="Times New Roman" w:hAnsi="Times New Roman" w:cs="Times New Roman"/>
          <w:b/>
          <w:bCs/>
        </w:rPr>
        <w:t>s</w:t>
      </w:r>
      <w:r w:rsidR="00170CA2" w:rsidRPr="0017248D">
        <w:rPr>
          <w:rFonts w:ascii="Times New Roman" w:hAnsi="Times New Roman" w:cs="Times New Roman"/>
          <w:b/>
          <w:bCs/>
        </w:rPr>
        <w:t>)</w:t>
      </w:r>
      <w:r w:rsidR="0068385C" w:rsidRPr="0017248D">
        <w:rPr>
          <w:rFonts w:ascii="Times New Roman" w:hAnsi="Times New Roman" w:cs="Times New Roman"/>
          <w:b/>
          <w:bCs/>
        </w:rPr>
        <w:t xml:space="preserve">: </w:t>
      </w:r>
      <w:r w:rsidR="00823C9E" w:rsidRPr="0017248D">
        <w:rPr>
          <w:rFonts w:ascii="Times New Roman" w:hAnsi="Times New Roman" w:cs="Times New Roman"/>
          <w:b/>
          <w:bCs/>
        </w:rPr>
        <w:t xml:space="preserve"> </w:t>
      </w:r>
      <w:r w:rsidR="0068385C" w:rsidRPr="0017248D">
        <w:rPr>
          <w:rFonts w:ascii="Times New Roman" w:hAnsi="Times New Roman" w:cs="Times New Roman"/>
          <w:b/>
          <w:bCs/>
        </w:rPr>
        <w:t xml:space="preserve">Panel members </w:t>
      </w:r>
      <w:r w:rsidR="0068385C" w:rsidRPr="0017248D">
        <w:rPr>
          <w:rFonts w:ascii="Times New Roman" w:hAnsi="Times New Roman" w:cs="Times New Roman"/>
          <w:b/>
          <w:bCs/>
          <w:u w:val="single"/>
        </w:rPr>
        <w:t>must</w:t>
      </w:r>
      <w:r w:rsidR="0068385C" w:rsidRPr="0017248D">
        <w:rPr>
          <w:rFonts w:ascii="Times New Roman" w:hAnsi="Times New Roman" w:cs="Times New Roman"/>
          <w:b/>
          <w:bCs/>
        </w:rPr>
        <w:t xml:space="preserve"> choose one of the non-grade sanctions associated with the </w:t>
      </w:r>
      <w:r w:rsidR="00C223DE" w:rsidRPr="0017248D">
        <w:rPr>
          <w:rFonts w:ascii="Times New Roman" w:hAnsi="Times New Roman" w:cs="Times New Roman"/>
          <w:b/>
          <w:bCs/>
          <w:u w:val="single"/>
        </w:rPr>
        <w:t>final</w:t>
      </w:r>
      <w:r w:rsidR="0068385C" w:rsidRPr="0017248D">
        <w:rPr>
          <w:rFonts w:ascii="Times New Roman" w:hAnsi="Times New Roman" w:cs="Times New Roman"/>
          <w:b/>
          <w:bCs/>
          <w:u w:val="single"/>
        </w:rPr>
        <w:t xml:space="preserve"> </w:t>
      </w:r>
      <w:r w:rsidR="0068385C" w:rsidRPr="0017248D">
        <w:rPr>
          <w:rFonts w:ascii="Times New Roman" w:hAnsi="Times New Roman" w:cs="Times New Roman"/>
          <w:b/>
          <w:bCs/>
        </w:rPr>
        <w:t>violation level:</w:t>
      </w:r>
      <w:r w:rsidR="0068385C" w:rsidRPr="00B35E73">
        <w:rPr>
          <w:rFonts w:ascii="Times New Roman" w:hAnsi="Times New Roman" w:cs="Times New Roman"/>
        </w:rPr>
        <w:t xml:space="preserve"> letter of reprimand for Level 1; six or 12-month academic integrity probation for Level 2 (potentially including work with the Writing Center to mast</w:t>
      </w:r>
      <w:r w:rsidR="00477A65" w:rsidRPr="00B35E73">
        <w:rPr>
          <w:rFonts w:ascii="Times New Roman" w:hAnsi="Times New Roman" w:cs="Times New Roman"/>
        </w:rPr>
        <w:t>er use of source expectations AND/OR</w:t>
      </w:r>
      <w:r w:rsidR="0068385C" w:rsidRPr="00B35E73">
        <w:rPr>
          <w:rFonts w:ascii="Times New Roman" w:hAnsi="Times New Roman" w:cs="Times New Roman"/>
        </w:rPr>
        <w:t xml:space="preserve"> meeting with the</w:t>
      </w:r>
      <w:r w:rsidR="00477A65" w:rsidRPr="00B35E73">
        <w:rPr>
          <w:rFonts w:ascii="Times New Roman" w:hAnsi="Times New Roman" w:cs="Times New Roman"/>
        </w:rPr>
        <w:t>ir</w:t>
      </w:r>
      <w:r w:rsidR="0068385C" w:rsidRPr="00B35E73">
        <w:rPr>
          <w:rFonts w:ascii="Times New Roman" w:hAnsi="Times New Roman" w:cs="Times New Roman"/>
        </w:rPr>
        <w:t xml:space="preserve"> academic integrity advisor to promote effective time management and </w:t>
      </w:r>
      <w:r w:rsidR="00477A65" w:rsidRPr="00B35E73">
        <w:rPr>
          <w:rFonts w:ascii="Times New Roman" w:hAnsi="Times New Roman" w:cs="Times New Roman"/>
        </w:rPr>
        <w:t>academic success</w:t>
      </w:r>
      <w:r w:rsidR="0068385C" w:rsidRPr="00B35E73">
        <w:rPr>
          <w:rFonts w:ascii="Times New Roman" w:hAnsi="Times New Roman" w:cs="Times New Roman"/>
        </w:rPr>
        <w:t xml:space="preserve">); </w:t>
      </w:r>
      <w:r w:rsidR="00477A65" w:rsidRPr="00B35E73">
        <w:rPr>
          <w:rFonts w:ascii="Times New Roman" w:hAnsi="Times New Roman" w:cs="Times New Roman"/>
        </w:rPr>
        <w:t xml:space="preserve">and, </w:t>
      </w:r>
      <w:r w:rsidR="0068385C" w:rsidRPr="00B35E73">
        <w:rPr>
          <w:rFonts w:ascii="Times New Roman" w:hAnsi="Times New Roman" w:cs="Times New Roman"/>
        </w:rPr>
        <w:t>one-semester or two-semester susp</w:t>
      </w:r>
      <w:r w:rsidR="00477A65" w:rsidRPr="00B35E73">
        <w:rPr>
          <w:rFonts w:ascii="Times New Roman" w:hAnsi="Times New Roman" w:cs="Times New Roman"/>
        </w:rPr>
        <w:t>ension or expulsion for Level 3</w:t>
      </w:r>
      <w:r w:rsidR="0068385C" w:rsidRPr="00B35E73">
        <w:rPr>
          <w:rFonts w:ascii="Times New Roman" w:hAnsi="Times New Roman" w:cs="Times New Roman"/>
        </w:rPr>
        <w:t>.</w:t>
      </w:r>
      <w:bookmarkEnd w:id="41"/>
      <w:r w:rsidR="0068385C" w:rsidRPr="00B35E73">
        <w:rPr>
          <w:rFonts w:ascii="Times New Roman" w:hAnsi="Times New Roman" w:cs="Times New Roman"/>
        </w:rPr>
        <w:t xml:space="preserve"> </w:t>
      </w:r>
    </w:p>
    <w:p w14:paraId="26D1B67D" w14:textId="77777777" w:rsidR="00B35E73" w:rsidRPr="0017248D" w:rsidRDefault="00B35B9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Recording of vote:</w:t>
      </w:r>
      <w:r w:rsidRPr="0017248D">
        <w:rPr>
          <w:rFonts w:ascii="Times New Roman" w:hAnsi="Times New Roman" w:cs="Times New Roman"/>
          <w:i w:val="0"/>
          <w:iCs w:val="0"/>
        </w:rPr>
        <w:t xml:space="preserve"> The hearing chair records the panel’s vote on non-grade sanction(s).  </w:t>
      </w:r>
    </w:p>
    <w:p w14:paraId="5784DCEF" w14:textId="54283DA5" w:rsidR="000820E1" w:rsidRPr="00416D1E" w:rsidRDefault="002476FC" w:rsidP="00B35E73">
      <w:pPr>
        <w:pStyle w:val="Heading3"/>
        <w:numPr>
          <w:ilvl w:val="2"/>
          <w:numId w:val="73"/>
        </w:numPr>
        <w:rPr>
          <w:rFonts w:ascii="Times New Roman" w:hAnsi="Times New Roman" w:cs="Times New Roman"/>
        </w:rPr>
      </w:pPr>
      <w:bookmarkStart w:id="42" w:name="_Toc46405432"/>
      <w:r w:rsidRPr="00416D1E">
        <w:rPr>
          <w:rFonts w:ascii="Times New Roman" w:hAnsi="Times New Roman" w:cs="Times New Roman"/>
          <w:b/>
          <w:bCs/>
        </w:rPr>
        <w:t>Grade sanction:</w:t>
      </w:r>
      <w:r w:rsidRPr="00416D1E">
        <w:rPr>
          <w:rFonts w:ascii="Times New Roman" w:hAnsi="Times New Roman" w:cs="Times New Roman"/>
        </w:rPr>
        <w:t xml:space="preserve"> </w:t>
      </w:r>
      <w:r w:rsidR="008C1551" w:rsidRPr="00416D1E">
        <w:rPr>
          <w:rFonts w:ascii="Times New Roman" w:hAnsi="Times New Roman" w:cs="Times New Roman"/>
        </w:rPr>
        <w:t xml:space="preserve">The </w:t>
      </w:r>
      <w:r w:rsidRPr="00416D1E">
        <w:rPr>
          <w:rFonts w:ascii="Times New Roman" w:hAnsi="Times New Roman" w:cs="Times New Roman"/>
        </w:rPr>
        <w:t xml:space="preserve">reporting </w:t>
      </w:r>
      <w:r w:rsidR="008C1551" w:rsidRPr="00416D1E">
        <w:rPr>
          <w:rFonts w:ascii="Times New Roman" w:hAnsi="Times New Roman" w:cs="Times New Roman"/>
        </w:rPr>
        <w:t xml:space="preserve">instructor may apply a grade-related sanction after </w:t>
      </w:r>
      <w:r w:rsidRPr="00416D1E">
        <w:rPr>
          <w:rFonts w:ascii="Times New Roman" w:hAnsi="Times New Roman" w:cs="Times New Roman"/>
        </w:rPr>
        <w:t xml:space="preserve">the hearing is concluded and </w:t>
      </w:r>
      <w:r w:rsidR="008C1551" w:rsidRPr="00416D1E">
        <w:rPr>
          <w:rFonts w:ascii="Times New Roman" w:hAnsi="Times New Roman" w:cs="Times New Roman"/>
        </w:rPr>
        <w:t>any relevant appeal deadline</w:t>
      </w:r>
      <w:r w:rsidR="008C1551" w:rsidRPr="00416D1E">
        <w:rPr>
          <w:rFonts w:ascii="Times New Roman" w:hAnsi="Times New Roman" w:cs="Times New Roman"/>
          <w:spacing w:val="-14"/>
        </w:rPr>
        <w:t xml:space="preserve"> </w:t>
      </w:r>
      <w:r w:rsidR="00A944C9" w:rsidRPr="00416D1E">
        <w:rPr>
          <w:rFonts w:ascii="Times New Roman" w:hAnsi="Times New Roman" w:cs="Times New Roman"/>
          <w:spacing w:val="-14"/>
        </w:rPr>
        <w:t>for the case expires</w:t>
      </w:r>
      <w:r w:rsidRPr="00416D1E">
        <w:rPr>
          <w:rFonts w:ascii="Times New Roman" w:hAnsi="Times New Roman" w:cs="Times New Roman"/>
        </w:rPr>
        <w:t>.</w:t>
      </w:r>
      <w:r w:rsidR="00DD5115" w:rsidRPr="00416D1E">
        <w:rPr>
          <w:rFonts w:ascii="Times New Roman" w:hAnsi="Times New Roman" w:cs="Times New Roman"/>
        </w:rPr>
        <w:t xml:space="preserve"> </w:t>
      </w:r>
      <w:r w:rsidR="000820E1" w:rsidRPr="00416D1E">
        <w:rPr>
          <w:rFonts w:ascii="Times New Roman" w:hAnsi="Times New Roman" w:cs="Times New Roman"/>
          <w:b/>
          <w:bCs/>
          <w:color w:val="000000"/>
        </w:rPr>
        <w:t>The panel cannot alter the reporting instructor’s grade penalty unless</w:t>
      </w:r>
      <w:r w:rsidR="000820E1" w:rsidRPr="00416D1E">
        <w:rPr>
          <w:rFonts w:ascii="Times New Roman" w:hAnsi="Times New Roman" w:cs="Times New Roman"/>
          <w:color w:val="000000"/>
        </w:rPr>
        <w:t xml:space="preserve"> the following circumstances apply: Instructor proposed course failure; syllabus does not state that instructor reserves the option to apply course failure regardless of violation level; </w:t>
      </w:r>
      <w:r w:rsidR="000820E1" w:rsidRPr="00416D1E">
        <w:rPr>
          <w:rFonts w:ascii="Times New Roman" w:hAnsi="Times New Roman" w:cs="Times New Roman"/>
          <w:b/>
          <w:bCs/>
          <w:color w:val="000000"/>
        </w:rPr>
        <w:t>and</w:t>
      </w:r>
      <w:r w:rsidR="000820E1" w:rsidRPr="00416D1E">
        <w:rPr>
          <w:rFonts w:ascii="Times New Roman" w:hAnsi="Times New Roman" w:cs="Times New Roman"/>
          <w:color w:val="000000"/>
        </w:rPr>
        <w:t xml:space="preserve"> the case is classified as Level 1.</w:t>
      </w:r>
      <w:bookmarkEnd w:id="42"/>
      <w:r w:rsidR="000820E1" w:rsidRPr="00416D1E">
        <w:rPr>
          <w:rFonts w:ascii="Times New Roman" w:hAnsi="Times New Roman" w:cs="Times New Roman"/>
          <w:color w:val="000000"/>
        </w:rPr>
        <w:t xml:space="preserve"> </w:t>
      </w:r>
    </w:p>
    <w:p w14:paraId="67A3D075" w14:textId="6EE5FFB3" w:rsidR="00416D1E" w:rsidRPr="00416D1E" w:rsidRDefault="00544677" w:rsidP="00B35E73">
      <w:pPr>
        <w:pStyle w:val="Heading1"/>
        <w:numPr>
          <w:ilvl w:val="0"/>
          <w:numId w:val="73"/>
        </w:numPr>
        <w:rPr>
          <w:rFonts w:ascii="Times New Roman" w:hAnsi="Times New Roman" w:cs="Times New Roman"/>
          <w:caps w:val="0"/>
          <w:sz w:val="24"/>
          <w:szCs w:val="24"/>
        </w:rPr>
      </w:pPr>
      <w:bookmarkStart w:id="43" w:name="_Toc46405647"/>
      <w:r w:rsidRPr="00416D1E">
        <w:rPr>
          <w:rFonts w:ascii="Times New Roman" w:hAnsi="Times New Roman" w:cs="Times New Roman"/>
          <w:caps w:val="0"/>
          <w:sz w:val="24"/>
          <w:szCs w:val="24"/>
        </w:rPr>
        <w:lastRenderedPageBreak/>
        <w:t>Closing</w:t>
      </w:r>
      <w:r w:rsidR="00416D1E" w:rsidRPr="00416D1E">
        <w:rPr>
          <w:rFonts w:ascii="Times New Roman" w:hAnsi="Times New Roman" w:cs="Times New Roman"/>
          <w:caps w:val="0"/>
          <w:sz w:val="24"/>
          <w:szCs w:val="24"/>
        </w:rPr>
        <w:t xml:space="preserve"> the Deliberations</w:t>
      </w:r>
      <w:r w:rsidRPr="00416D1E">
        <w:rPr>
          <w:rFonts w:ascii="Times New Roman" w:hAnsi="Times New Roman" w:cs="Times New Roman"/>
          <w:caps w:val="0"/>
          <w:sz w:val="24"/>
          <w:szCs w:val="24"/>
        </w:rPr>
        <w:t xml:space="preserve"> </w:t>
      </w:r>
    </w:p>
    <w:p w14:paraId="4839E79F" w14:textId="68BDAB6F" w:rsidR="00917303" w:rsidRPr="00416D1E" w:rsidRDefault="00416D1E" w:rsidP="00416D1E">
      <w:pPr>
        <w:pStyle w:val="Heading1"/>
        <w:numPr>
          <w:ilvl w:val="1"/>
          <w:numId w:val="73"/>
        </w:numPr>
        <w:rPr>
          <w:rFonts w:ascii="Times New Roman" w:hAnsi="Times New Roman" w:cs="Times New Roman"/>
          <w:caps w:val="0"/>
          <w:sz w:val="24"/>
          <w:szCs w:val="24"/>
        </w:rPr>
      </w:pPr>
      <w:r w:rsidRPr="00416D1E">
        <w:rPr>
          <w:rFonts w:ascii="Times New Roman" w:hAnsi="Times New Roman" w:cs="Times New Roman"/>
          <w:caps w:val="0"/>
          <w:sz w:val="24"/>
          <w:szCs w:val="24"/>
        </w:rPr>
        <w:t xml:space="preserve">Appreciation of service and confidentiality reminder: </w:t>
      </w:r>
      <w:r w:rsidR="00544677" w:rsidRPr="00416D1E">
        <w:rPr>
          <w:rFonts w:ascii="Times New Roman" w:hAnsi="Times New Roman" w:cs="Times New Roman"/>
          <w:b w:val="0"/>
          <w:bCs w:val="0"/>
          <w:caps w:val="0"/>
          <w:sz w:val="24"/>
          <w:szCs w:val="24"/>
        </w:rPr>
        <w:t>The hearing chair thanks the hearing panel members for their service and reminds them of their obligation to maintain the confidentiality of all hearing materials and proceedings.</w:t>
      </w:r>
      <w:bookmarkEnd w:id="43"/>
      <w:r w:rsidR="00544677" w:rsidRPr="00416D1E">
        <w:rPr>
          <w:rFonts w:ascii="Times New Roman" w:hAnsi="Times New Roman" w:cs="Times New Roman"/>
          <w:caps w:val="0"/>
          <w:sz w:val="24"/>
          <w:szCs w:val="24"/>
        </w:rPr>
        <w:t xml:space="preserve"> </w:t>
      </w:r>
    </w:p>
    <w:p w14:paraId="4F66B9CF" w14:textId="0B864F58" w:rsidR="00416D1E" w:rsidRPr="00416D1E" w:rsidRDefault="00416D1E" w:rsidP="00416D1E">
      <w:pPr>
        <w:pStyle w:val="ListParagraph"/>
        <w:numPr>
          <w:ilvl w:val="1"/>
          <w:numId w:val="73"/>
        </w:numPr>
        <w:spacing w:before="120"/>
        <w:rPr>
          <w:rFonts w:ascii="Times New Roman" w:hAnsi="Times New Roman" w:cs="Times New Roman"/>
          <w:sz w:val="24"/>
          <w:szCs w:val="24"/>
        </w:rPr>
      </w:pPr>
      <w:r>
        <w:rPr>
          <w:rFonts w:ascii="Times New Roman" w:hAnsi="Times New Roman" w:cs="Times New Roman"/>
          <w:b/>
          <w:bCs/>
          <w:sz w:val="24"/>
          <w:szCs w:val="24"/>
        </w:rPr>
        <w:t xml:space="preserve">Collection of hearing materials: </w:t>
      </w:r>
      <w:r>
        <w:rPr>
          <w:rFonts w:ascii="Times New Roman" w:hAnsi="Times New Roman" w:cs="Times New Roman"/>
          <w:sz w:val="24"/>
          <w:szCs w:val="24"/>
        </w:rPr>
        <w:t xml:space="preserve">The hearing chair directs panel members to shred any hearing materials they have printed and/or ensures that printed materials are returned to CLASS or the school or college holding the hearing for shredding.  </w:t>
      </w:r>
    </w:p>
    <w:p w14:paraId="53198658" w14:textId="40850FE0" w:rsidR="00B35E73" w:rsidRPr="00544677" w:rsidRDefault="00544677" w:rsidP="00B35E73">
      <w:pPr>
        <w:pStyle w:val="Heading1"/>
        <w:numPr>
          <w:ilvl w:val="0"/>
          <w:numId w:val="73"/>
        </w:numPr>
        <w:rPr>
          <w:rFonts w:ascii="Times New Roman" w:hAnsi="Times New Roman" w:cs="Times New Roman"/>
          <w:sz w:val="24"/>
          <w:szCs w:val="24"/>
        </w:rPr>
      </w:pPr>
      <w:bookmarkStart w:id="44" w:name="_Toc46405648"/>
      <w:r w:rsidRPr="00544677">
        <w:rPr>
          <w:rFonts w:ascii="Times New Roman" w:hAnsi="Times New Roman" w:cs="Times New Roman"/>
          <w:caps w:val="0"/>
          <w:sz w:val="24"/>
          <w:szCs w:val="24"/>
        </w:rPr>
        <w:t xml:space="preserve">After </w:t>
      </w:r>
      <w:r>
        <w:rPr>
          <w:rFonts w:ascii="Times New Roman" w:hAnsi="Times New Roman" w:cs="Times New Roman"/>
          <w:caps w:val="0"/>
          <w:sz w:val="24"/>
          <w:szCs w:val="24"/>
        </w:rPr>
        <w:t>t</w:t>
      </w:r>
      <w:r w:rsidRPr="00544677">
        <w:rPr>
          <w:rFonts w:ascii="Times New Roman" w:hAnsi="Times New Roman" w:cs="Times New Roman"/>
          <w:caps w:val="0"/>
          <w:sz w:val="24"/>
          <w:szCs w:val="24"/>
        </w:rPr>
        <w:t>he Hearing Concludes</w:t>
      </w:r>
      <w:bookmarkEnd w:id="44"/>
    </w:p>
    <w:p w14:paraId="4EC47217" w14:textId="679826E8" w:rsidR="00CA0A15" w:rsidRPr="00B35E73" w:rsidRDefault="00B35B95" w:rsidP="00416D1E">
      <w:pPr>
        <w:pStyle w:val="Heading2"/>
        <w:numPr>
          <w:ilvl w:val="1"/>
          <w:numId w:val="73"/>
        </w:numPr>
        <w:rPr>
          <w:rFonts w:ascii="Times New Roman" w:hAnsi="Times New Roman" w:cs="Times New Roman"/>
          <w:b w:val="0"/>
          <w:bCs w:val="0"/>
          <w:sz w:val="24"/>
          <w:szCs w:val="24"/>
        </w:rPr>
      </w:pPr>
      <w:bookmarkStart w:id="45" w:name="_Toc46405649"/>
      <w:r w:rsidRPr="00544677">
        <w:rPr>
          <w:rFonts w:ascii="Times New Roman" w:hAnsi="Times New Roman" w:cs="Times New Roman"/>
          <w:sz w:val="24"/>
          <w:szCs w:val="24"/>
        </w:rPr>
        <w:t>N</w:t>
      </w:r>
      <w:r w:rsidR="00CA0A15" w:rsidRPr="00544677">
        <w:rPr>
          <w:rFonts w:ascii="Times New Roman" w:hAnsi="Times New Roman" w:cs="Times New Roman"/>
          <w:sz w:val="24"/>
          <w:szCs w:val="24"/>
        </w:rPr>
        <w:t xml:space="preserve">otification of </w:t>
      </w:r>
      <w:r w:rsidRPr="00544677">
        <w:rPr>
          <w:rFonts w:ascii="Times New Roman" w:hAnsi="Times New Roman" w:cs="Times New Roman"/>
          <w:sz w:val="24"/>
          <w:szCs w:val="24"/>
        </w:rPr>
        <w:t>hearing outcome</w:t>
      </w:r>
      <w:r w:rsidR="00CA0A15" w:rsidRPr="00544677">
        <w:rPr>
          <w:rFonts w:ascii="Times New Roman" w:hAnsi="Times New Roman" w:cs="Times New Roman"/>
          <w:sz w:val="24"/>
          <w:szCs w:val="24"/>
        </w:rPr>
        <w:t>:</w:t>
      </w:r>
      <w:r w:rsidR="00CA0A15" w:rsidRPr="00B35E73">
        <w:rPr>
          <w:rFonts w:ascii="Times New Roman" w:hAnsi="Times New Roman" w:cs="Times New Roman"/>
          <w:b w:val="0"/>
          <w:bCs w:val="0"/>
          <w:sz w:val="24"/>
          <w:szCs w:val="24"/>
        </w:rPr>
        <w:t xml:space="preserve"> </w:t>
      </w:r>
      <w:r w:rsidR="00CA0A15" w:rsidRPr="00544677">
        <w:rPr>
          <w:rFonts w:ascii="Times New Roman" w:hAnsi="Times New Roman" w:cs="Times New Roman"/>
          <w:sz w:val="24"/>
          <w:szCs w:val="24"/>
        </w:rPr>
        <w:t xml:space="preserve">The hearing chair completes and submits the Hearing Panel Decision Form to </w:t>
      </w:r>
      <w:r w:rsidR="00917303" w:rsidRPr="00544677">
        <w:rPr>
          <w:rFonts w:ascii="Times New Roman" w:hAnsi="Times New Roman" w:cs="Times New Roman"/>
          <w:sz w:val="24"/>
          <w:szCs w:val="24"/>
        </w:rPr>
        <w:t>CLASS</w:t>
      </w:r>
      <w:r w:rsidR="00CA0A15" w:rsidRPr="00544677">
        <w:rPr>
          <w:rFonts w:ascii="Times New Roman" w:hAnsi="Times New Roman" w:cs="Times New Roman"/>
          <w:sz w:val="24"/>
          <w:szCs w:val="24"/>
        </w:rPr>
        <w:t xml:space="preserve"> within </w:t>
      </w:r>
      <w:r w:rsidRPr="00544677">
        <w:rPr>
          <w:rFonts w:ascii="Times New Roman" w:hAnsi="Times New Roman" w:cs="Times New Roman"/>
          <w:sz w:val="24"/>
          <w:szCs w:val="24"/>
        </w:rPr>
        <w:t>two</w:t>
      </w:r>
      <w:r w:rsidR="00CA0A15" w:rsidRPr="00544677">
        <w:rPr>
          <w:rFonts w:ascii="Times New Roman" w:hAnsi="Times New Roman" w:cs="Times New Roman"/>
          <w:sz w:val="24"/>
          <w:szCs w:val="24"/>
        </w:rPr>
        <w:t xml:space="preserve"> business days</w:t>
      </w:r>
      <w:r w:rsidR="00CA0A15" w:rsidRPr="00B35E73">
        <w:rPr>
          <w:rFonts w:ascii="Times New Roman" w:hAnsi="Times New Roman" w:cs="Times New Roman"/>
          <w:b w:val="0"/>
          <w:bCs w:val="0"/>
          <w:sz w:val="24"/>
          <w:szCs w:val="24"/>
        </w:rPr>
        <w:t xml:space="preserve">. </w:t>
      </w:r>
      <w:r w:rsidR="00917303" w:rsidRPr="00B35E73">
        <w:rPr>
          <w:rFonts w:ascii="Times New Roman" w:hAnsi="Times New Roman" w:cs="Times New Roman"/>
          <w:b w:val="0"/>
          <w:bCs w:val="0"/>
          <w:sz w:val="24"/>
          <w:szCs w:val="24"/>
        </w:rPr>
        <w:t>CLASS staff members</w:t>
      </w:r>
      <w:r w:rsidR="00CA0A15" w:rsidRPr="00B35E73">
        <w:rPr>
          <w:rFonts w:ascii="Times New Roman" w:hAnsi="Times New Roman" w:cs="Times New Roman"/>
          <w:b w:val="0"/>
          <w:bCs w:val="0"/>
          <w:sz w:val="24"/>
          <w:szCs w:val="24"/>
        </w:rPr>
        <w:t xml:space="preserve"> use this form to provide written notice of the hearing outcome to the reporting instructor, the student, and the Academic Integrity Coordinator(s) and Advisor(s) of the school/college where the violation was reported and of the</w:t>
      </w:r>
      <w:r w:rsidR="00CA0A15" w:rsidRPr="00B35E73">
        <w:rPr>
          <w:rFonts w:ascii="Times New Roman" w:hAnsi="Times New Roman" w:cs="Times New Roman"/>
          <w:b w:val="0"/>
          <w:bCs w:val="0"/>
          <w:spacing w:val="-11"/>
          <w:sz w:val="24"/>
          <w:szCs w:val="24"/>
        </w:rPr>
        <w:t xml:space="preserve"> </w:t>
      </w:r>
      <w:r w:rsidR="00CA0A15" w:rsidRPr="00B35E73">
        <w:rPr>
          <w:rFonts w:ascii="Times New Roman" w:hAnsi="Times New Roman" w:cs="Times New Roman"/>
          <w:b w:val="0"/>
          <w:bCs w:val="0"/>
          <w:sz w:val="24"/>
          <w:szCs w:val="24"/>
        </w:rPr>
        <w:t>student’s home school/college if these</w:t>
      </w:r>
      <w:r w:rsidR="00CA0A15" w:rsidRPr="00B35E73">
        <w:rPr>
          <w:rFonts w:ascii="Times New Roman" w:hAnsi="Times New Roman" w:cs="Times New Roman"/>
          <w:b w:val="0"/>
          <w:bCs w:val="0"/>
          <w:spacing w:val="-6"/>
          <w:sz w:val="24"/>
          <w:szCs w:val="24"/>
        </w:rPr>
        <w:t xml:space="preserve"> </w:t>
      </w:r>
      <w:r w:rsidR="00CA0A15" w:rsidRPr="00B35E73">
        <w:rPr>
          <w:rFonts w:ascii="Times New Roman" w:hAnsi="Times New Roman" w:cs="Times New Roman"/>
          <w:b w:val="0"/>
          <w:bCs w:val="0"/>
          <w:sz w:val="24"/>
          <w:szCs w:val="24"/>
        </w:rPr>
        <w:t>differ.</w:t>
      </w:r>
      <w:bookmarkEnd w:id="45"/>
    </w:p>
    <w:p w14:paraId="6159A8DB" w14:textId="745271D0" w:rsidR="00CA0A15" w:rsidRPr="00B35E73" w:rsidRDefault="008C1551" w:rsidP="00B35E73">
      <w:pPr>
        <w:pStyle w:val="Heading2"/>
        <w:numPr>
          <w:ilvl w:val="1"/>
          <w:numId w:val="73"/>
        </w:numPr>
        <w:rPr>
          <w:rFonts w:ascii="Times New Roman" w:hAnsi="Times New Roman" w:cs="Times New Roman"/>
          <w:b w:val="0"/>
          <w:bCs w:val="0"/>
          <w:sz w:val="24"/>
          <w:szCs w:val="24"/>
        </w:rPr>
      </w:pPr>
      <w:bookmarkStart w:id="46" w:name="_Toc46405650"/>
      <w:r w:rsidRPr="00544677">
        <w:rPr>
          <w:rFonts w:ascii="Times New Roman" w:hAnsi="Times New Roman" w:cs="Times New Roman"/>
          <w:sz w:val="24"/>
          <w:szCs w:val="24"/>
        </w:rPr>
        <w:t>Appeal rights:</w:t>
      </w:r>
      <w:r w:rsidRPr="00B35E73">
        <w:rPr>
          <w:rFonts w:ascii="Times New Roman" w:hAnsi="Times New Roman" w:cs="Times New Roman"/>
          <w:b w:val="0"/>
          <w:bCs w:val="0"/>
          <w:sz w:val="24"/>
          <w:szCs w:val="24"/>
        </w:rPr>
        <w:t xml:space="preserve"> </w:t>
      </w:r>
      <w:r w:rsidR="00A52961" w:rsidRPr="00B35E73">
        <w:rPr>
          <w:rFonts w:ascii="Times New Roman" w:hAnsi="Times New Roman" w:cs="Times New Roman"/>
          <w:b w:val="0"/>
          <w:bCs w:val="0"/>
          <w:sz w:val="24"/>
          <w:szCs w:val="24"/>
        </w:rPr>
        <w:t>The student has seven</w:t>
      </w:r>
      <w:r w:rsidRPr="00B35E73">
        <w:rPr>
          <w:rFonts w:ascii="Times New Roman" w:hAnsi="Times New Roman" w:cs="Times New Roman"/>
          <w:b w:val="0"/>
          <w:bCs w:val="0"/>
          <w:sz w:val="24"/>
          <w:szCs w:val="24"/>
        </w:rPr>
        <w:t xml:space="preserve"> business days following receipt of formal notification of the hearing outcome to file a written request for appeal if </w:t>
      </w:r>
      <w:r w:rsidR="00917303" w:rsidRPr="00B35E73">
        <w:rPr>
          <w:rFonts w:ascii="Times New Roman" w:hAnsi="Times New Roman" w:cs="Times New Roman"/>
          <w:b w:val="0"/>
          <w:bCs w:val="0"/>
          <w:sz w:val="24"/>
          <w:szCs w:val="24"/>
        </w:rPr>
        <w:t>they</w:t>
      </w:r>
      <w:r w:rsidRPr="00B35E73">
        <w:rPr>
          <w:rFonts w:ascii="Times New Roman" w:hAnsi="Times New Roman" w:cs="Times New Roman"/>
          <w:b w:val="0"/>
          <w:bCs w:val="0"/>
          <w:sz w:val="24"/>
          <w:szCs w:val="24"/>
        </w:rPr>
        <w:t xml:space="preserve"> believe sufficient grounds for appeal exist. Requests for appeal must be emailed to</w:t>
      </w:r>
      <w:r w:rsidR="00917303" w:rsidRPr="00B35E73">
        <w:rPr>
          <w:rFonts w:ascii="Times New Roman" w:hAnsi="Times New Roman" w:cs="Times New Roman"/>
          <w:b w:val="0"/>
          <w:bCs w:val="0"/>
          <w:sz w:val="24"/>
          <w:szCs w:val="24"/>
        </w:rPr>
        <w:t xml:space="preserve"> the CLASS office via</w:t>
      </w:r>
      <w:r w:rsidRPr="00B35E73">
        <w:rPr>
          <w:rFonts w:ascii="Times New Roman" w:hAnsi="Times New Roman" w:cs="Times New Roman"/>
          <w:b w:val="0"/>
          <w:bCs w:val="0"/>
          <w:sz w:val="24"/>
          <w:szCs w:val="24"/>
        </w:rPr>
        <w:t xml:space="preserve"> </w:t>
      </w:r>
      <w:hyperlink r:id="rId14" w:history="1">
        <w:r w:rsidR="00917303" w:rsidRPr="00B35E73">
          <w:rPr>
            <w:rStyle w:val="Hyperlink"/>
            <w:rFonts w:ascii="Times New Roman" w:hAnsi="Times New Roman" w:cs="Times New Roman"/>
            <w:b w:val="0"/>
            <w:bCs w:val="0"/>
            <w:sz w:val="24"/>
            <w:szCs w:val="24"/>
          </w:rPr>
          <w:t>aio@syr.edu</w:t>
        </w:r>
      </w:hyperlink>
      <w:r w:rsidRPr="00B35E73">
        <w:rPr>
          <w:rFonts w:ascii="Times New Roman" w:hAnsi="Times New Roman" w:cs="Times New Roman"/>
          <w:b w:val="0"/>
          <w:bCs w:val="0"/>
          <w:sz w:val="24"/>
          <w:szCs w:val="24"/>
        </w:rPr>
        <w:t>. Two grounds for</w:t>
      </w:r>
      <w:r w:rsidRPr="00B35E73">
        <w:rPr>
          <w:rFonts w:ascii="Times New Roman" w:hAnsi="Times New Roman" w:cs="Times New Roman"/>
          <w:b w:val="0"/>
          <w:bCs w:val="0"/>
          <w:spacing w:val="-17"/>
          <w:sz w:val="24"/>
          <w:szCs w:val="24"/>
        </w:rPr>
        <w:t xml:space="preserve"> </w:t>
      </w:r>
      <w:r w:rsidRPr="00B35E73">
        <w:rPr>
          <w:rFonts w:ascii="Times New Roman" w:hAnsi="Times New Roman" w:cs="Times New Roman"/>
          <w:b w:val="0"/>
          <w:bCs w:val="0"/>
          <w:sz w:val="24"/>
          <w:szCs w:val="24"/>
        </w:rPr>
        <w:t>appeal exist:</w:t>
      </w:r>
      <w:bookmarkEnd w:id="46"/>
    </w:p>
    <w:p w14:paraId="47AFC4DB" w14:textId="77777777" w:rsidR="009F1D7A" w:rsidRPr="00B35E73" w:rsidRDefault="008C1551" w:rsidP="00B35E73">
      <w:pPr>
        <w:pStyle w:val="Heading3"/>
        <w:numPr>
          <w:ilvl w:val="2"/>
          <w:numId w:val="73"/>
        </w:numPr>
        <w:rPr>
          <w:rFonts w:ascii="Times New Roman" w:hAnsi="Times New Roman" w:cs="Times New Roman"/>
        </w:rPr>
      </w:pPr>
      <w:bookmarkStart w:id="47" w:name="_Toc46405437"/>
      <w:r w:rsidRPr="00B35E73">
        <w:rPr>
          <w:rFonts w:ascii="Times New Roman" w:hAnsi="Times New Roman" w:cs="Times New Roman"/>
        </w:rPr>
        <w:t>Substantial failure to follow required procedures so significant as to likely alter the</w:t>
      </w:r>
      <w:r w:rsidRPr="00B35E73">
        <w:rPr>
          <w:rFonts w:ascii="Times New Roman" w:hAnsi="Times New Roman" w:cs="Times New Roman"/>
          <w:spacing w:val="-23"/>
        </w:rPr>
        <w:t xml:space="preserve"> </w:t>
      </w:r>
      <w:r w:rsidRPr="00B35E73">
        <w:rPr>
          <w:rFonts w:ascii="Times New Roman" w:hAnsi="Times New Roman" w:cs="Times New Roman"/>
        </w:rPr>
        <w:t>hearing outcome: To meet this basis for appeal, the student must demonstrate that hearing panel participants failed to follow required procedures and that this failure was significant enough that the outcome of the hearing would have differed substantially without this failure, e.g. student would not have been found in</w:t>
      </w:r>
      <w:r w:rsidRPr="00B35E73">
        <w:rPr>
          <w:rFonts w:ascii="Times New Roman" w:hAnsi="Times New Roman" w:cs="Times New Roman"/>
          <w:spacing w:val="-1"/>
        </w:rPr>
        <w:t xml:space="preserve"> </w:t>
      </w:r>
      <w:r w:rsidRPr="00B35E73">
        <w:rPr>
          <w:rFonts w:ascii="Times New Roman" w:hAnsi="Times New Roman" w:cs="Times New Roman"/>
        </w:rPr>
        <w:t>violation.</w:t>
      </w:r>
      <w:bookmarkEnd w:id="47"/>
    </w:p>
    <w:p w14:paraId="3D1FE398" w14:textId="77777777" w:rsidR="002476FC" w:rsidRPr="00B35E73" w:rsidRDefault="008C1551" w:rsidP="00B35E73">
      <w:pPr>
        <w:pStyle w:val="Heading3"/>
        <w:numPr>
          <w:ilvl w:val="2"/>
          <w:numId w:val="73"/>
        </w:numPr>
        <w:rPr>
          <w:rFonts w:ascii="Times New Roman" w:hAnsi="Times New Roman" w:cs="Times New Roman"/>
        </w:rPr>
      </w:pPr>
      <w:bookmarkStart w:id="48" w:name="_Toc46405438"/>
      <w:r w:rsidRPr="00B35E73">
        <w:rPr>
          <w:rFonts w:ascii="Times New Roman" w:hAnsi="Times New Roman" w:cs="Times New Roman"/>
        </w:rPr>
        <w:t>Substantial new evidence so significant as to likely alter the hearing outcome: To meet this basis for appeal, the student must demonstrate that new evidence not previously available at</w:t>
      </w:r>
      <w:r w:rsidRPr="00B35E73">
        <w:rPr>
          <w:rFonts w:ascii="Times New Roman" w:hAnsi="Times New Roman" w:cs="Times New Roman"/>
          <w:spacing w:val="-15"/>
        </w:rPr>
        <w:t xml:space="preserve"> </w:t>
      </w:r>
      <w:r w:rsidRPr="00B35E73">
        <w:rPr>
          <w:rFonts w:ascii="Times New Roman" w:hAnsi="Times New Roman" w:cs="Times New Roman"/>
        </w:rPr>
        <w:t>the time of the hearing has come to light and that this new evidence is significant enough that the outcome of the hearing would have differed substantially if this evidence had been available at the hearing, e.g. student would not have been found in</w:t>
      </w:r>
      <w:r w:rsidRPr="00B35E73">
        <w:rPr>
          <w:rFonts w:ascii="Times New Roman" w:hAnsi="Times New Roman" w:cs="Times New Roman"/>
          <w:spacing w:val="-7"/>
        </w:rPr>
        <w:t xml:space="preserve"> </w:t>
      </w:r>
      <w:r w:rsidRPr="00B35E73">
        <w:rPr>
          <w:rFonts w:ascii="Times New Roman" w:hAnsi="Times New Roman" w:cs="Times New Roman"/>
        </w:rPr>
        <w:t>violation.</w:t>
      </w:r>
      <w:bookmarkEnd w:id="48"/>
    </w:p>
    <w:bookmarkEnd w:id="0"/>
    <w:p w14:paraId="0B6B167D" w14:textId="52CA18EF" w:rsidR="002476FC" w:rsidRPr="00B35E73" w:rsidRDefault="002476FC">
      <w:pPr>
        <w:rPr>
          <w:rFonts w:ascii="Times New Roman" w:hAnsi="Times New Roman" w:cs="Times New Roman"/>
          <w:sz w:val="24"/>
          <w:szCs w:val="24"/>
        </w:rPr>
      </w:pPr>
    </w:p>
    <w:sectPr w:rsidR="002476FC" w:rsidRPr="00B35E73" w:rsidSect="006817AD">
      <w:headerReference w:type="default" r:id="rId15"/>
      <w:footerReference w:type="default" r:id="rId16"/>
      <w:pgSz w:w="12240" w:h="15840"/>
      <w:pgMar w:top="1820" w:right="760" w:bottom="960" w:left="760" w:header="1015"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ED13" w14:textId="77777777" w:rsidR="003506D8" w:rsidRDefault="003506D8">
      <w:r>
        <w:separator/>
      </w:r>
    </w:p>
  </w:endnote>
  <w:endnote w:type="continuationSeparator" w:id="0">
    <w:p w14:paraId="33BD1A32" w14:textId="77777777" w:rsidR="003506D8" w:rsidRDefault="003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15686"/>
      <w:docPartObj>
        <w:docPartGallery w:val="Page Numbers (Bottom of Page)"/>
        <w:docPartUnique/>
      </w:docPartObj>
    </w:sdtPr>
    <w:sdtEndPr>
      <w:rPr>
        <w:noProof/>
      </w:rPr>
    </w:sdtEndPr>
    <w:sdtContent>
      <w:p w14:paraId="56D39C00" w14:textId="29010C16" w:rsidR="00544677" w:rsidRDefault="005446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1D555" w14:textId="7828F889" w:rsidR="00544677" w:rsidRDefault="00544677" w:rsidP="00077C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99278"/>
      <w:docPartObj>
        <w:docPartGallery w:val="Page Numbers (Bottom of Page)"/>
        <w:docPartUnique/>
      </w:docPartObj>
    </w:sdtPr>
    <w:sdtEndPr>
      <w:rPr>
        <w:noProof/>
      </w:rPr>
    </w:sdtEndPr>
    <w:sdtContent>
      <w:p w14:paraId="27E17909" w14:textId="6D258A37" w:rsidR="00544677" w:rsidRDefault="005446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FED2916" w14:textId="77777777" w:rsidR="00544677" w:rsidRDefault="00544677" w:rsidP="00077C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C6E6" w14:textId="77777777" w:rsidR="003506D8" w:rsidRDefault="003506D8">
      <w:r>
        <w:separator/>
      </w:r>
    </w:p>
  </w:footnote>
  <w:footnote w:type="continuationSeparator" w:id="0">
    <w:p w14:paraId="6F65F98F" w14:textId="77777777" w:rsidR="003506D8" w:rsidRDefault="0035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E069" w14:textId="77777777" w:rsidR="00544677" w:rsidRDefault="00544677" w:rsidP="00077C06">
    <w:pPr>
      <w:tabs>
        <w:tab w:val="left" w:pos="541"/>
        <w:tab w:val="left" w:pos="10533"/>
      </w:tabs>
      <w:ind w:left="14"/>
      <w:jc w:val="center"/>
      <w:rPr>
        <w:b/>
        <w:sz w:val="24"/>
        <w:u w:val="thick"/>
      </w:rPr>
    </w:pPr>
    <w:r>
      <w:rPr>
        <w:b/>
        <w:sz w:val="24"/>
        <w:u w:val="thick"/>
      </w:rPr>
      <w:t>Syracuse University Academic Integrity Hearing Guide</w:t>
    </w:r>
  </w:p>
  <w:p w14:paraId="7880F7A1" w14:textId="77777777" w:rsidR="00544677" w:rsidRPr="00077C06" w:rsidRDefault="00544677" w:rsidP="00077C06">
    <w:pPr>
      <w:tabs>
        <w:tab w:val="left" w:pos="541"/>
        <w:tab w:val="left" w:pos="10533"/>
      </w:tabs>
      <w:ind w:left="14"/>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078D" w14:textId="77777777" w:rsidR="00544677" w:rsidRDefault="00544677">
    <w:pPr>
      <w:pStyle w:val="Header"/>
    </w:pPr>
    <w:r>
      <w:rPr>
        <w:noProof/>
      </w:rPr>
      <mc:AlternateContent>
        <mc:Choice Requires="wps">
          <w:drawing>
            <wp:anchor distT="0" distB="0" distL="114300" distR="114300" simplePos="0" relativeHeight="503313888" behindDoc="1" locked="0" layoutInCell="1" allowOverlap="1" wp14:anchorId="30A35FEC" wp14:editId="06A3B602">
              <wp:simplePos x="0" y="0"/>
              <wp:positionH relativeFrom="page">
                <wp:posOffset>484505</wp:posOffset>
              </wp:positionH>
              <wp:positionV relativeFrom="page">
                <wp:posOffset>642620</wp:posOffset>
              </wp:positionV>
              <wp:extent cx="6701790" cy="194310"/>
              <wp:effectExtent l="2540" t="3175"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E892" w14:textId="77777777" w:rsidR="00544677" w:rsidRDefault="00544677" w:rsidP="00B741BC">
                          <w:pPr>
                            <w:tabs>
                              <w:tab w:val="left" w:pos="541"/>
                              <w:tab w:val="left" w:pos="10533"/>
                            </w:tabs>
                            <w:spacing w:before="10"/>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5FEC" id="_x0000_t202" coordsize="21600,21600" o:spt="202" path="m,l,21600r21600,l21600,xe">
              <v:stroke joinstyle="miter"/>
              <v:path gradientshapeok="t" o:connecttype="rect"/>
            </v:shapetype>
            <v:shape id="Text Box 8" o:spid="_x0000_s1026" type="#_x0000_t202" style="position:absolute;left:0;text-align:left;margin-left:38.15pt;margin-top:50.6pt;width:527.7pt;height:15.3pt;z-index:-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nX1gEAAJEDAAAOAAAAZHJzL2Uyb0RvYy54bWysU8Fu1DAQvSPxD5bvbDYFtTTabFVaFSEV&#10;ilT4gIljJxGJx4y9myxfz9jZbIHeKi7WZGb8/N6byeZqGnqx1+Q7tKXMV2sptFVYd7Yp5fdvd2/e&#10;S+ED2Bp6tLqUB+3l1fb1q83oCn2GLfa1JsEg1hejK2UbgiuyzKtWD+BX6LTlokEaIPAnNVlNMDL6&#10;0Gdn6/V5NiLVjlBp7zl7OxflNuEbo1V4MMbrIPpSMreQTkpnFc9su4GiIXBtp4404AUsBugsP3qC&#10;uoUAYkfdM6ihU4QeTVgpHDI0plM6aWA1+fofNY8tOJ20sDnenWzy/w9Wfdk/uq8kwvQBJx5gEuHd&#10;PaofXli8acE2+poIx1ZDzQ/n0bJsdL44Xo1W+8JHkGr8jDUPGXYBE9BkaIiusE7B6DyAw8l0PQWh&#10;OHl+sc4vLrmkuJZfvnubp6lkUCy3HfnwUeMgYlBK4qEmdNjf+xDZQLG0xMcs3nV9nwbb278S3Bgz&#10;iX0kPFMPUzVxd1RRYX1gHYTznvBec9Ai/ZJi5B0ppf+5A9JS9J8sexEXagloCaolAKv4aimDFHN4&#10;E+bF2znqmpaRZ7ctXrNfpktSnlgcefLck8LjjsbF+vM7dT39SdvfAAAA//8DAFBLAwQUAAYACAAA&#10;ACEA+QR2O+AAAAALAQAADwAAAGRycy9kb3ducmV2LnhtbEyPPU/DMBCGdyT+g3WV2KidRkpLGqeq&#10;EExIiDQMjE7sJlbjc4jdNvx7rhNs9/HoveeK3ewGdjFTsB4lJEsBzGDrtcVOwmf9+rgBFqJCrQaP&#10;RsKPCbAr7+8KlWt/xcpcDrFjFIIhVxL6GMec89D2xqmw9KNB2h395FSkduq4ntSVwt3AV0Jk3CmL&#10;dKFXo3nuTXs6nJ2E/RdWL/b7vfmojpWt6yeBb9lJyofFvN8Ci2aOfzDc9EkdSnJq/Bl1YIOEdZYS&#10;SXORrIDdgCRN1sAaqtJkA7ws+P8fyl8AAAD//wMAUEsBAi0AFAAGAAgAAAAhALaDOJL+AAAA4QEA&#10;ABMAAAAAAAAAAAAAAAAAAAAAAFtDb250ZW50X1R5cGVzXS54bWxQSwECLQAUAAYACAAAACEAOP0h&#10;/9YAAACUAQAACwAAAAAAAAAAAAAAAAAvAQAAX3JlbHMvLnJlbHNQSwECLQAUAAYACAAAACEAYR9p&#10;19YBAACRAwAADgAAAAAAAAAAAAAAAAAuAgAAZHJzL2Uyb0RvYy54bWxQSwECLQAUAAYACAAAACEA&#10;+QR2O+AAAAALAQAADwAAAAAAAAAAAAAAAAAwBAAAZHJzL2Rvd25yZXYueG1sUEsFBgAAAAAEAAQA&#10;8wAAAD0FAAAAAA==&#10;" filled="f" stroked="f">
              <v:textbox inset="0,0,0,0">
                <w:txbxContent>
                  <w:p w14:paraId="7AD1E892" w14:textId="77777777" w:rsidR="00544677" w:rsidRDefault="00544677" w:rsidP="00B741BC">
                    <w:pPr>
                      <w:tabs>
                        <w:tab w:val="left" w:pos="541"/>
                        <w:tab w:val="left" w:pos="10533"/>
                      </w:tabs>
                      <w:spacing w:before="10"/>
                      <w:ind w:left="20"/>
                      <w:jc w:val="center"/>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D1C0" w14:textId="77777777" w:rsidR="00544677" w:rsidRDefault="00544677">
    <w:pPr>
      <w:pStyle w:val="BodyText"/>
      <w:spacing w:line="14" w:lineRule="auto"/>
      <w:rPr>
        <w:sz w:val="20"/>
      </w:rPr>
    </w:pPr>
    <w:r>
      <w:rPr>
        <w:noProof/>
      </w:rPr>
      <mc:AlternateContent>
        <mc:Choice Requires="wps">
          <w:drawing>
            <wp:anchor distT="0" distB="0" distL="114300" distR="114300" simplePos="0" relativeHeight="503309768" behindDoc="1" locked="0" layoutInCell="1" allowOverlap="1" wp14:anchorId="0B8BD2CC" wp14:editId="0E22A0F9">
              <wp:simplePos x="0" y="0"/>
              <wp:positionH relativeFrom="page">
                <wp:posOffset>535940</wp:posOffset>
              </wp:positionH>
              <wp:positionV relativeFrom="page">
                <wp:posOffset>631825</wp:posOffset>
              </wp:positionV>
              <wp:extent cx="6701790" cy="194310"/>
              <wp:effectExtent l="2540" t="3175"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D2CC" id="_x0000_t202" coordsize="21600,21600" o:spt="202" path="m,l,21600r21600,l21600,xe">
              <v:stroke joinstyle="miter"/>
              <v:path gradientshapeok="t" o:connecttype="rect"/>
            </v:shapetype>
            <v:shape id="Text Box 2" o:spid="_x0000_s1027" type="#_x0000_t202" style="position:absolute;left:0;text-align:left;margin-left:42.2pt;margin-top:49.75pt;width:527.7pt;height:15.3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s2AEAAJgDAAAOAAAAZHJzL2Uyb0RvYy54bWysU8Fu1DAQvSPxD5bvbJKCWhpttiqtipAK&#10;RSp8gOPYiUXiMWPvJsvXM3aSLdBbxcUaz9jP770Zb6+moWcHhd6ArXixyTlTVkJjbFvx79/u3rzn&#10;zAdhG9GDVRU/Ks+vdq9fbUdXqjPooG8UMgKxvhxdxbsQXJllXnZqEH4DTlkqasBBBNpimzUoRkIf&#10;+uwsz8+zEbBxCFJ5T9nbuch3CV9rJcOD1l4F1lecuIW0YlrruGa7rShbFK4zcqEhXsBiEMbSoyeo&#10;WxEE26N5BjUYieBBh42EIQOtjVRJA6kp8n/UPHbCqaSFzPHuZJP/f7Dyy+HRfUUWpg8wUQOTCO/u&#10;Qf7wzMJNJ2yrrhFh7JRo6OEiWpaNzpfL1Wi1L30EqcfP0FCTxT5AApo0DtEV0skInRpwPJmupsAk&#10;Jc8v8uLikkqSasXlu7dF6komyvW2Qx8+KhhYDCqO1NSELg73PkQ2olyPxMcs3Jm+T43t7V8JOhgz&#10;iX0kPFMPUz0x0yzSopgamiPJQZjHhcabgg7wF2cjjUrF/c+9QMVZ/8mSJXGu1gDXoF4DYSVdrXjg&#10;bA5vwjx/e4em7Qh5Nt3CNdmmTVL0xGKhS+1PQpdRjfP15z6devpQu98AAAD//wMAUEsDBBQABgAI&#10;AAAAIQA2TsUP4AAAAAoBAAAPAAAAZHJzL2Rvd25yZXYueG1sTI/BTsMwEETvSP0Haytxo3ZoqZoQ&#10;p6oQnJAQaThwdGI3sRqvQ+y24e/ZnsptRzOafZNvJ9ezsxmD9SghWQhgBhuvLbYSvqq3hw2wEBVq&#10;1Xs0En5NgG0xu8tVpv0FS3Pex5ZRCYZMSehiHDLOQ9MZp8LCDwbJO/jRqUhybLke1YXKXc8fhVhz&#10;pyzSh04N5qUzzXF/chJ231i+2p+P+rM8lLaqUoHv66OU9/Np9wwsminewnDFJ3QoiKn2J9SB9RI2&#10;qxUlJaTpE7CrnyxT2lLTtRQJ8CLn/ycUfwAAAP//AwBQSwECLQAUAAYACAAAACEAtoM4kv4AAADh&#10;AQAAEwAAAAAAAAAAAAAAAAAAAAAAW0NvbnRlbnRfVHlwZXNdLnhtbFBLAQItABQABgAIAAAAIQA4&#10;/SH/1gAAAJQBAAALAAAAAAAAAAAAAAAAAC8BAABfcmVscy8ucmVsc1BLAQItABQABgAIAAAAIQCu&#10;dhts2AEAAJgDAAAOAAAAAAAAAAAAAAAAAC4CAABkcnMvZTJvRG9jLnhtbFBLAQItABQABgAIAAAA&#10;IQA2TsUP4AAAAAoBAAAPAAAAAAAAAAAAAAAAADIEAABkcnMvZG93bnJldi54bWxQSwUGAAAAAAQA&#10;BADzAAAAPwUAAAAA&#10;" filled="f" stroked="f">
              <v:textbox inset="0,0,0,0">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v:textbox>
              <w10:wrap anchorx="page" anchory="page"/>
            </v:shape>
          </w:pict>
        </mc:Fallback>
      </mc:AlternateContent>
    </w:r>
    <w:r>
      <w:rPr>
        <w:noProof/>
      </w:rPr>
      <mc:AlternateContent>
        <mc:Choice Requires="wps">
          <w:drawing>
            <wp:anchor distT="0" distB="0" distL="114300" distR="114300" simplePos="0" relativeHeight="503309792" behindDoc="1" locked="0" layoutInCell="1" allowOverlap="1" wp14:anchorId="61862129" wp14:editId="71B2FE47">
              <wp:simplePos x="0" y="0"/>
              <wp:positionH relativeFrom="page">
                <wp:posOffset>535940</wp:posOffset>
              </wp:positionH>
              <wp:positionV relativeFrom="page">
                <wp:posOffset>984250</wp:posOffset>
              </wp:positionV>
              <wp:extent cx="1330325" cy="194310"/>
              <wp:effectExtent l="254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3310" w14:textId="77777777" w:rsidR="00544677" w:rsidRDefault="00544677">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2129" id="Text Box 1" o:spid="_x0000_s1028" type="#_x0000_t202" style="position:absolute;left:0;text-align:left;margin-left:42.2pt;margin-top:77.5pt;width:104.75pt;height:15.3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XQ2QEAAJgDAAAOAAAAZHJzL2Uyb0RvYy54bWysU9uO0zAQfUfiHyy/0zQtIIiarpZdLUJa&#10;WKSFD3AcJ7FIPGbGbVK+nrHTdLm8IV6siS9nzmWyu5qGXhwNkgVXyny1lsI4DbV1bSm/frl78UYK&#10;CsrVqgdnSnkyJK/2z5/tRl+YDXTQ1wYFgzgqRl/KLgRfZBnpzgyKVuCN48MGcFCBP7HNalQjow99&#10;tlmvX2cjYO0RtCHi3dv5UO4TftMYHR6ahkwQfSmZW0grprWKa7bfqaJF5TurzzTUP7AYlHXc9AJ1&#10;q4ISB7R/QQ1WIxA0YaVhyKBprDZJA6vJ13+oeeyUN0kLm0P+YhP9P1j96fjoP6MI0zuYOMAkgvw9&#10;6G8kHNx0yrXmGhHGzqiaG+fRsmz0VJyfRqupoAhSjR+h5pDVIUACmhocoiusUzA6B3C6mG6mIHRs&#10;ud2ut5tXUmg+y9++3OYplUwVy2uPFN4bGEQsSokcakJXx3sKkY0qliuxmYM72/cp2N79tsEX405i&#10;HwnP1MNUTcLWpdxEaVFMBfWJ5SDM48LjzUUH+EOKkUellPT9oNBI0X9wbEmcq6XApaiWQjnNT0sZ&#10;pJjLmzDP38GjbTtGnk13cM22NTYpemJxpsvxJ6HnUY3z9et3uvX0Q+1/AgAA//8DAFBLAwQUAAYA&#10;CAAAACEAtuIKWd4AAAAKAQAADwAAAGRycy9kb3ducmV2LnhtbEyPTU+DQBCG7yb+h82YeLOLtRBA&#10;lqYxejIxUjx4XGAKm7KzyG5b/PeOJz3OO0/ej2K72FGccfbGkYL7VQQCqXWdoV7BR/1yl4LwQVOn&#10;R0eo4Bs9bMvrq0LnnbtQhed96AWbkM+1giGEKZfStwNa7VduQuLfwc1WBz7nXnazvrC5HeU6ihJp&#10;tSFOGPSETwO2x/3JKth9UvVsvt6a9+pQmbrOInpNjkrd3iy7RxABl/AHw299rg4ld2rciTovRgXp&#10;ZsMk63HMmxhYZw8ZiIaVNE5AloX8P6H8AQAA//8DAFBLAQItABQABgAIAAAAIQC2gziS/gAAAOEB&#10;AAATAAAAAAAAAAAAAAAAAAAAAABbQ29udGVudF9UeXBlc10ueG1sUEsBAi0AFAAGAAgAAAAhADj9&#10;If/WAAAAlAEAAAsAAAAAAAAAAAAAAAAALwEAAF9yZWxzLy5yZWxzUEsBAi0AFAAGAAgAAAAhADct&#10;NdDZAQAAmAMAAA4AAAAAAAAAAAAAAAAALgIAAGRycy9lMm9Eb2MueG1sUEsBAi0AFAAGAAgAAAAh&#10;ALbiClneAAAACgEAAA8AAAAAAAAAAAAAAAAAMwQAAGRycy9kb3ducmV2LnhtbFBLBQYAAAAABAAE&#10;APMAAAA+BQAAAAA=&#10;" filled="f" stroked="f">
              <v:textbox inset="0,0,0,0">
                <w:txbxContent>
                  <w:p w14:paraId="27903310" w14:textId="77777777" w:rsidR="00544677" w:rsidRDefault="00544677">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176"/>
    <w:multiLevelType w:val="hybridMultilevel"/>
    <w:tmpl w:val="2620E1FA"/>
    <w:lvl w:ilvl="0" w:tplc="BA0C080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1CA"/>
    <w:multiLevelType w:val="hybridMultilevel"/>
    <w:tmpl w:val="5D24C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203"/>
    <w:multiLevelType w:val="hybridMultilevel"/>
    <w:tmpl w:val="5D3E8F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06B05"/>
    <w:multiLevelType w:val="hybridMultilevel"/>
    <w:tmpl w:val="2ABA87FA"/>
    <w:lvl w:ilvl="0" w:tplc="7DAA88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AD0550"/>
    <w:multiLevelType w:val="hybridMultilevel"/>
    <w:tmpl w:val="8AE4B47E"/>
    <w:lvl w:ilvl="0" w:tplc="04090013">
      <w:start w:val="1"/>
      <w:numFmt w:val="upperRoman"/>
      <w:lvlText w:val="%1."/>
      <w:lvlJc w:val="right"/>
      <w:pPr>
        <w:ind w:left="1440" w:hanging="360"/>
      </w:p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094F4D22"/>
    <w:multiLevelType w:val="hybridMultilevel"/>
    <w:tmpl w:val="14405EEE"/>
    <w:lvl w:ilvl="0" w:tplc="0668FC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C62D2"/>
    <w:multiLevelType w:val="hybridMultilevel"/>
    <w:tmpl w:val="D0CE1EE0"/>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F10C33"/>
    <w:multiLevelType w:val="multilevel"/>
    <w:tmpl w:val="FD9CD2E8"/>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9F94FB4"/>
    <w:multiLevelType w:val="hybridMultilevel"/>
    <w:tmpl w:val="A8B6C45A"/>
    <w:lvl w:ilvl="0" w:tplc="715C3796">
      <w:start w:val="1"/>
      <w:numFmt w:val="upperLetter"/>
      <w:lvlText w:val="%1."/>
      <w:lvlJc w:val="left"/>
      <w:pPr>
        <w:ind w:left="3975" w:hanging="360"/>
      </w:pPr>
      <w:rPr>
        <w:rFonts w:ascii="Times New Roman" w:hAnsi="Times New Roman" w:hint="default"/>
        <w:b/>
        <w:bCs/>
        <w:spacing w:val="-5"/>
        <w:w w:val="99"/>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0B3067B6"/>
    <w:multiLevelType w:val="hybridMultilevel"/>
    <w:tmpl w:val="F0905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A82883"/>
    <w:multiLevelType w:val="hybridMultilevel"/>
    <w:tmpl w:val="AC42E66A"/>
    <w:lvl w:ilvl="0" w:tplc="715C3796">
      <w:start w:val="1"/>
      <w:numFmt w:val="upperLetter"/>
      <w:lvlText w:val="%1."/>
      <w:lvlJc w:val="left"/>
      <w:pPr>
        <w:ind w:left="844" w:hanging="360"/>
      </w:pPr>
      <w:rPr>
        <w:rFonts w:ascii="Times New Roman" w:hAnsi="Times New Roman" w:hint="default"/>
        <w:sz w:val="24"/>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1" w15:restartNumberingAfterBreak="0">
    <w:nsid w:val="0D32633F"/>
    <w:multiLevelType w:val="hybridMultilevel"/>
    <w:tmpl w:val="8D44D79E"/>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C903E3"/>
    <w:multiLevelType w:val="hybridMultilevel"/>
    <w:tmpl w:val="733EAD9E"/>
    <w:lvl w:ilvl="0" w:tplc="0409001B">
      <w:start w:val="1"/>
      <w:numFmt w:val="lowerRoman"/>
      <w:lvlText w:val="%1."/>
      <w:lvlJc w:val="right"/>
      <w:pPr>
        <w:ind w:left="1800" w:hanging="360"/>
      </w:pPr>
    </w:lvl>
    <w:lvl w:ilvl="1" w:tplc="FDB2330A">
      <w:start w:val="1"/>
      <w:numFmt w:val="lowerLetter"/>
      <w:lvlText w:val="%2."/>
      <w:lvlJc w:val="left"/>
      <w:pPr>
        <w:ind w:left="2520" w:hanging="360"/>
      </w:pPr>
      <w:rPr>
        <w:rFonts w:hint="default"/>
        <w:b/>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E96110"/>
    <w:multiLevelType w:val="hybridMultilevel"/>
    <w:tmpl w:val="BA526314"/>
    <w:lvl w:ilvl="0" w:tplc="8EDAEB1C">
      <w:start w:val="3"/>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128C351F"/>
    <w:multiLevelType w:val="hybridMultilevel"/>
    <w:tmpl w:val="4D32D5F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134C6F1A"/>
    <w:multiLevelType w:val="hybridMultilevel"/>
    <w:tmpl w:val="12E2DDE0"/>
    <w:lvl w:ilvl="0" w:tplc="05D2CB34">
      <w:start w:val="7"/>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95EBB"/>
    <w:multiLevelType w:val="hybridMultilevel"/>
    <w:tmpl w:val="DE4464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1C6E62F1"/>
    <w:multiLevelType w:val="hybridMultilevel"/>
    <w:tmpl w:val="FD4C1048"/>
    <w:lvl w:ilvl="0" w:tplc="0E74C1BE">
      <w:start w:val="4"/>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24D33"/>
    <w:multiLevelType w:val="hybridMultilevel"/>
    <w:tmpl w:val="D0E2EE38"/>
    <w:lvl w:ilvl="0" w:tplc="AA60A9AC">
      <w:start w:val="5"/>
      <w:numFmt w:val="lowerRoman"/>
      <w:lvlText w:val="%1."/>
      <w:lvlJc w:val="right"/>
      <w:pPr>
        <w:ind w:left="1620" w:hanging="180"/>
      </w:pPr>
      <w:rPr>
        <w:rFonts w:hint="default"/>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B7C212AC">
      <w:start w:val="1"/>
      <w:numFmt w:val="lowerLetter"/>
      <w:lvlText w:val="%5."/>
      <w:lvlJc w:val="left"/>
      <w:pPr>
        <w:ind w:left="2700" w:hanging="360"/>
      </w:pPr>
      <w:rPr>
        <w:rFonts w:hint="default"/>
        <w:b/>
        <w:i w:val="0"/>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218C4205"/>
    <w:multiLevelType w:val="hybridMultilevel"/>
    <w:tmpl w:val="ECDC6BEC"/>
    <w:lvl w:ilvl="0" w:tplc="DF729EBC">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4C7693"/>
    <w:multiLevelType w:val="hybridMultilevel"/>
    <w:tmpl w:val="5C12AC02"/>
    <w:lvl w:ilvl="0" w:tplc="715C3796">
      <w:start w:val="1"/>
      <w:numFmt w:val="upperLetter"/>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25268A7"/>
    <w:multiLevelType w:val="hybridMultilevel"/>
    <w:tmpl w:val="F87EC0E0"/>
    <w:lvl w:ilvl="0" w:tplc="715C3796">
      <w:start w:val="1"/>
      <w:numFmt w:val="upperLetter"/>
      <w:lvlText w:val="%1."/>
      <w:lvlJc w:val="left"/>
      <w:pPr>
        <w:ind w:left="900"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2FC6575"/>
    <w:multiLevelType w:val="hybridMultilevel"/>
    <w:tmpl w:val="2C3C7962"/>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384359"/>
    <w:multiLevelType w:val="hybridMultilevel"/>
    <w:tmpl w:val="D59C3DDE"/>
    <w:lvl w:ilvl="0" w:tplc="0576F254">
      <w:start w:val="4"/>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243B2598"/>
    <w:multiLevelType w:val="hybridMultilevel"/>
    <w:tmpl w:val="8DF802F2"/>
    <w:lvl w:ilvl="0" w:tplc="04605730">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D9050E"/>
    <w:multiLevelType w:val="hybridMultilevel"/>
    <w:tmpl w:val="157220EE"/>
    <w:lvl w:ilvl="0" w:tplc="02B2D748">
      <w:start w:val="1"/>
      <w:numFmt w:val="upperLetter"/>
      <w:lvlText w:val="%1."/>
      <w:lvlJc w:val="left"/>
      <w:pPr>
        <w:ind w:left="1950" w:hanging="510"/>
      </w:pPr>
      <w:rPr>
        <w:rFonts w:ascii="Times New Roman" w:eastAsiaTheme="minorEastAsia" w:hAnsi="Times New Roman" w:cs="Times New Roman"/>
      </w:rPr>
    </w:lvl>
    <w:lvl w:ilvl="1" w:tplc="04090019">
      <w:start w:val="1"/>
      <w:numFmt w:val="lowerLetter"/>
      <w:lvlText w:val="%2."/>
      <w:lvlJc w:val="left"/>
      <w:pPr>
        <w:ind w:left="2520" w:hanging="360"/>
      </w:pPr>
    </w:lvl>
    <w:lvl w:ilvl="2" w:tplc="2E886592">
      <w:start w:val="1"/>
      <w:numFmt w:val="decimal"/>
      <w:lvlText w:val="%3."/>
      <w:lvlJc w:val="left"/>
      <w:pPr>
        <w:ind w:left="3420" w:hanging="360"/>
      </w:pPr>
      <w:rPr>
        <w:rFonts w:hint="default"/>
        <w:b/>
        <w:i w:val="0"/>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D65FC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2BD66AB0"/>
    <w:multiLevelType w:val="multilevel"/>
    <w:tmpl w:val="A5624A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D2B109C"/>
    <w:multiLevelType w:val="hybridMultilevel"/>
    <w:tmpl w:val="A6520866"/>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1">
      <w:start w:val="1"/>
      <w:numFmt w:val="bullet"/>
      <w:lvlText w:val=""/>
      <w:lvlJc w:val="left"/>
      <w:pPr>
        <w:ind w:left="1270" w:hanging="360"/>
      </w:pPr>
      <w:rPr>
        <w:rFonts w:ascii="Symbol" w:hAnsi="Symbol"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29" w15:restartNumberingAfterBreak="0">
    <w:nsid w:val="2D514B0D"/>
    <w:multiLevelType w:val="hybridMultilevel"/>
    <w:tmpl w:val="FA0AF6C6"/>
    <w:lvl w:ilvl="0" w:tplc="86062092">
      <w:start w:val="1"/>
      <w:numFmt w:val="decimal"/>
      <w:lvlText w:val="%1."/>
      <w:lvlJc w:val="left"/>
      <w:pPr>
        <w:ind w:left="1080" w:hanging="360"/>
      </w:pPr>
      <w:rPr>
        <w:rFonts w:hint="default"/>
        <w:b/>
        <w:i w:val="0"/>
      </w:rPr>
    </w:lvl>
    <w:lvl w:ilvl="1" w:tplc="180AB758">
      <w:start w:val="1"/>
      <w:numFmt w:val="lowerLetter"/>
      <w:lvlText w:val="%2."/>
      <w:lvlJc w:val="left"/>
      <w:pPr>
        <w:ind w:left="1800" w:hanging="360"/>
      </w:pPr>
      <w:rPr>
        <w:rFonts w:hint="default"/>
        <w:b/>
        <w:i w:val="0"/>
      </w:rPr>
    </w:lvl>
    <w:lvl w:ilvl="2" w:tplc="BB842710">
      <w:start w:val="1"/>
      <w:numFmt w:val="lowerRoman"/>
      <w:lvlText w:val="%3."/>
      <w:lvlJc w:val="right"/>
      <w:pPr>
        <w:ind w:left="2520" w:hanging="180"/>
      </w:pPr>
      <w:rPr>
        <w:rFonts w:hint="default"/>
        <w:b/>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F19DB"/>
    <w:multiLevelType w:val="hybridMultilevel"/>
    <w:tmpl w:val="505C2E26"/>
    <w:lvl w:ilvl="0" w:tplc="98043AE2">
      <w:start w:val="4"/>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D4D39"/>
    <w:multiLevelType w:val="hybridMultilevel"/>
    <w:tmpl w:val="1DA820B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E6210"/>
    <w:multiLevelType w:val="hybridMultilevel"/>
    <w:tmpl w:val="8A207AC4"/>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3" w15:restartNumberingAfterBreak="0">
    <w:nsid w:val="30590E7B"/>
    <w:multiLevelType w:val="hybridMultilevel"/>
    <w:tmpl w:val="5CCECABA"/>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12942700">
      <w:start w:val="1"/>
      <w:numFmt w:val="decimal"/>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15F5C"/>
    <w:multiLevelType w:val="hybridMultilevel"/>
    <w:tmpl w:val="46A22068"/>
    <w:lvl w:ilvl="0" w:tplc="0409000F">
      <w:start w:val="1"/>
      <w:numFmt w:val="decimal"/>
      <w:lvlText w:val="%1."/>
      <w:lvlJc w:val="left"/>
      <w:pPr>
        <w:ind w:left="900" w:hanging="360"/>
      </w:pPr>
      <w:rPr>
        <w:rFonts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2355979"/>
    <w:multiLevelType w:val="hybridMultilevel"/>
    <w:tmpl w:val="37EE159E"/>
    <w:lvl w:ilvl="0" w:tplc="1DD02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835A4D"/>
    <w:multiLevelType w:val="hybridMultilevel"/>
    <w:tmpl w:val="0DB2DBB6"/>
    <w:lvl w:ilvl="0" w:tplc="B30E9B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6075780"/>
    <w:multiLevelType w:val="hybridMultilevel"/>
    <w:tmpl w:val="55FAD528"/>
    <w:lvl w:ilvl="0" w:tplc="5186069E">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7240FF9"/>
    <w:multiLevelType w:val="hybridMultilevel"/>
    <w:tmpl w:val="B0AC43A4"/>
    <w:lvl w:ilvl="0" w:tplc="53B809C2">
      <w:start w:val="1"/>
      <w:numFmt w:val="decimal"/>
      <w:lvlText w:val="%1."/>
      <w:lvlJc w:val="left"/>
      <w:pPr>
        <w:ind w:left="1620" w:hanging="360"/>
      </w:pPr>
      <w:rPr>
        <w:rFonts w:hint="default"/>
        <w:b/>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89E4D62"/>
    <w:multiLevelType w:val="hybridMultilevel"/>
    <w:tmpl w:val="88F80E92"/>
    <w:lvl w:ilvl="0" w:tplc="07BE4F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8F84665"/>
    <w:multiLevelType w:val="hybridMultilevel"/>
    <w:tmpl w:val="4254E612"/>
    <w:lvl w:ilvl="0" w:tplc="8440E9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CF9607C"/>
    <w:multiLevelType w:val="hybridMultilevel"/>
    <w:tmpl w:val="CBB691E0"/>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23267D"/>
    <w:multiLevelType w:val="hybridMultilevel"/>
    <w:tmpl w:val="A8184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91EA2"/>
    <w:multiLevelType w:val="hybridMultilevel"/>
    <w:tmpl w:val="EC0E8E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4" w15:restartNumberingAfterBreak="0">
    <w:nsid w:val="45812B1F"/>
    <w:multiLevelType w:val="hybridMultilevel"/>
    <w:tmpl w:val="F3408B3A"/>
    <w:lvl w:ilvl="0" w:tplc="64C2EDDC">
      <w:start w:val="1"/>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B57256"/>
    <w:multiLevelType w:val="hybridMultilevel"/>
    <w:tmpl w:val="5B265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81692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4DC370B2"/>
    <w:multiLevelType w:val="hybridMultilevel"/>
    <w:tmpl w:val="6D40B542"/>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505A61"/>
    <w:multiLevelType w:val="hybridMultilevel"/>
    <w:tmpl w:val="DBEA5FE4"/>
    <w:lvl w:ilvl="0" w:tplc="04090015">
      <w:start w:val="1"/>
      <w:numFmt w:val="upperLetter"/>
      <w:lvlText w:val="%1."/>
      <w:lvlJc w:val="left"/>
      <w:pPr>
        <w:ind w:left="2160" w:hanging="18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FF1F83"/>
    <w:multiLevelType w:val="hybridMultilevel"/>
    <w:tmpl w:val="24287182"/>
    <w:lvl w:ilvl="0" w:tplc="EC72606A">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0" w15:restartNumberingAfterBreak="0">
    <w:nsid w:val="542674EC"/>
    <w:multiLevelType w:val="hybridMultilevel"/>
    <w:tmpl w:val="C6FC333A"/>
    <w:lvl w:ilvl="0" w:tplc="C31C841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FA335D"/>
    <w:multiLevelType w:val="hybridMultilevel"/>
    <w:tmpl w:val="9AD44E12"/>
    <w:lvl w:ilvl="0" w:tplc="1996F6FC">
      <w:start w:val="1"/>
      <w:numFmt w:val="decimal"/>
      <w:lvlText w:val="%1."/>
      <w:lvlJc w:val="left"/>
      <w:pPr>
        <w:ind w:left="1810" w:hanging="360"/>
      </w:pPr>
      <w:rPr>
        <w:rFonts w:ascii="Times New Roman" w:hAnsi="Times New Roman" w:cs="Times New Roman" w:hint="default"/>
        <w:b w:val="0"/>
        <w:i w:val="0"/>
        <w:spacing w:val="-5"/>
        <w:w w:val="99"/>
        <w:sz w:val="24"/>
        <w:szCs w:val="24"/>
      </w:rPr>
    </w:lvl>
    <w:lvl w:ilvl="1" w:tplc="C2C0C2D2">
      <w:start w:val="1"/>
      <w:numFmt w:val="lowerLetter"/>
      <w:lvlText w:val="%2."/>
      <w:lvlJc w:val="left"/>
      <w:pPr>
        <w:ind w:left="1440" w:hanging="360"/>
      </w:pPr>
      <w:rPr>
        <w:rFonts w:hint="default"/>
        <w:b/>
      </w:rPr>
    </w:lvl>
    <w:lvl w:ilvl="2" w:tplc="64C2EDDC">
      <w:start w:val="1"/>
      <w:numFmt w:val="decimal"/>
      <w:lvlText w:val="%3."/>
      <w:lvlJc w:val="right"/>
      <w:pPr>
        <w:ind w:left="2160" w:hanging="180"/>
      </w:pPr>
      <w:rPr>
        <w:rFonts w:ascii="Times New Roman" w:hAnsi="Times New Roman" w:cs="Times New Roman" w:hint="default"/>
        <w:b/>
        <w:i w:val="0"/>
        <w:caps w:val="0"/>
        <w:strike w:val="0"/>
        <w:dstrike w:val="0"/>
        <w:vanish w:val="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B30C82"/>
    <w:multiLevelType w:val="hybridMultilevel"/>
    <w:tmpl w:val="1C86C1AE"/>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B">
      <w:start w:val="1"/>
      <w:numFmt w:val="bullet"/>
      <w:lvlText w:val=""/>
      <w:lvlJc w:val="left"/>
      <w:pPr>
        <w:ind w:left="1270" w:hanging="360"/>
      </w:pPr>
      <w:rPr>
        <w:rFonts w:ascii="Wingdings" w:hAnsi="Wingdings"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53" w15:restartNumberingAfterBreak="0">
    <w:nsid w:val="561244FF"/>
    <w:multiLevelType w:val="hybridMultilevel"/>
    <w:tmpl w:val="7CF425A4"/>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68855C9"/>
    <w:multiLevelType w:val="hybridMultilevel"/>
    <w:tmpl w:val="28A4A3BE"/>
    <w:lvl w:ilvl="0" w:tplc="D32A9FFE">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8511B8"/>
    <w:multiLevelType w:val="hybridMultilevel"/>
    <w:tmpl w:val="ECB21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A3F7BF7"/>
    <w:multiLevelType w:val="hybridMultilevel"/>
    <w:tmpl w:val="2218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A42B41"/>
    <w:multiLevelType w:val="hybridMultilevel"/>
    <w:tmpl w:val="D1A06D3E"/>
    <w:lvl w:ilvl="0" w:tplc="A8AECBC4">
      <w:start w:val="1"/>
      <w:numFmt w:val="decimal"/>
      <w:lvlText w:val="%1."/>
      <w:lvlJc w:val="left"/>
      <w:pPr>
        <w:ind w:left="53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4E9D"/>
    <w:multiLevelType w:val="hybridMultilevel"/>
    <w:tmpl w:val="250CBB32"/>
    <w:lvl w:ilvl="0" w:tplc="467697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0A78ED"/>
    <w:multiLevelType w:val="hybridMultilevel"/>
    <w:tmpl w:val="5C84B1AE"/>
    <w:lvl w:ilvl="0" w:tplc="0C0EC620">
      <w:start w:val="2"/>
      <w:numFmt w:val="lowerRoman"/>
      <w:lvlText w:val="%1."/>
      <w:lvlJc w:val="right"/>
      <w:pPr>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611E098E"/>
    <w:multiLevelType w:val="hybridMultilevel"/>
    <w:tmpl w:val="6068E232"/>
    <w:lvl w:ilvl="0" w:tplc="BA1421B0">
      <w:start w:val="7"/>
      <w:numFmt w:val="upp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D72FB1"/>
    <w:multiLevelType w:val="hybridMultilevel"/>
    <w:tmpl w:val="A1D872E6"/>
    <w:lvl w:ilvl="0" w:tplc="47BEA7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05660"/>
    <w:multiLevelType w:val="hybridMultilevel"/>
    <w:tmpl w:val="3CB07818"/>
    <w:lvl w:ilvl="0" w:tplc="44361A1A">
      <w:start w:val="1"/>
      <w:numFmt w:val="decimal"/>
      <w:lvlText w:val="%1."/>
      <w:lvlJc w:val="left"/>
      <w:pPr>
        <w:ind w:left="720" w:hanging="360"/>
      </w:pPr>
      <w:rPr>
        <w:rFonts w:hint="default"/>
        <w:b/>
        <w:i w:val="0"/>
      </w:rPr>
    </w:lvl>
    <w:lvl w:ilvl="1" w:tplc="688AEFE8">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AD2E22"/>
    <w:multiLevelType w:val="hybridMultilevel"/>
    <w:tmpl w:val="08A63994"/>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21E2513E">
      <w:start w:val="1"/>
      <w:numFmt w:val="lowerLetter"/>
      <w:lvlText w:val="%3."/>
      <w:lvlJc w:val="left"/>
      <w:pPr>
        <w:ind w:left="1270" w:hanging="360"/>
      </w:pPr>
      <w:rPr>
        <w:rFonts w:ascii="Times New Roman" w:hAnsi="Times New Roman" w:cs="Times New Roman"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64" w15:restartNumberingAfterBreak="0">
    <w:nsid w:val="641F3B70"/>
    <w:multiLevelType w:val="hybridMultilevel"/>
    <w:tmpl w:val="3D2AFA30"/>
    <w:lvl w:ilvl="0" w:tplc="3EACAC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6D40D04"/>
    <w:multiLevelType w:val="hybridMultilevel"/>
    <w:tmpl w:val="2514D340"/>
    <w:lvl w:ilvl="0" w:tplc="E3247006">
      <w:start w:val="1"/>
      <w:numFmt w:val="upperLetter"/>
      <w:lvlText w:val="%1."/>
      <w:lvlJc w:val="left"/>
      <w:pPr>
        <w:ind w:left="864" w:hanging="360"/>
      </w:pPr>
      <w:rPr>
        <w:rFonts w:hint="default"/>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6712772C"/>
    <w:multiLevelType w:val="hybridMultilevel"/>
    <w:tmpl w:val="C5C00164"/>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90BC1BBA">
      <w:start w:val="1"/>
      <w:numFmt w:val="lowerLetter"/>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AA16AD"/>
    <w:multiLevelType w:val="hybridMultilevel"/>
    <w:tmpl w:val="F45AD648"/>
    <w:lvl w:ilvl="0" w:tplc="7036210A">
      <w:start w:val="1"/>
      <w:numFmt w:val="upperLetter"/>
      <w:lvlText w:val="%1."/>
      <w:lvlJc w:val="left"/>
      <w:pPr>
        <w:ind w:left="720" w:hanging="360"/>
      </w:pPr>
      <w:rPr>
        <w:rFonts w:ascii="Times New Roman" w:hAnsi="Times New Roman" w:hint="default"/>
        <w:b/>
        <w:i w:val="0"/>
        <w:caps w:val="0"/>
        <w:strike w:val="0"/>
        <w:dstrike w:val="0"/>
        <w:vanish w:val="0"/>
        <w:color w:val="auto"/>
        <w:kern w:val="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0231B1"/>
    <w:multiLevelType w:val="hybridMultilevel"/>
    <w:tmpl w:val="824C3528"/>
    <w:lvl w:ilvl="0" w:tplc="BFD85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4A3DB4"/>
    <w:multiLevelType w:val="hybridMultilevel"/>
    <w:tmpl w:val="D3F6222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BAB471C"/>
    <w:multiLevelType w:val="hybridMultilevel"/>
    <w:tmpl w:val="8304C8C4"/>
    <w:lvl w:ilvl="0" w:tplc="B98E26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84AB5"/>
    <w:multiLevelType w:val="hybridMultilevel"/>
    <w:tmpl w:val="AC48BA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DF0121"/>
    <w:multiLevelType w:val="hybridMultilevel"/>
    <w:tmpl w:val="5B367F60"/>
    <w:lvl w:ilvl="0" w:tplc="D534D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63933992">
    <w:abstractNumId w:val="63"/>
  </w:num>
  <w:num w:numId="2" w16cid:durableId="2105300176">
    <w:abstractNumId w:val="41"/>
  </w:num>
  <w:num w:numId="3" w16cid:durableId="110708530">
    <w:abstractNumId w:val="58"/>
  </w:num>
  <w:num w:numId="4" w16cid:durableId="1476219283">
    <w:abstractNumId w:val="8"/>
  </w:num>
  <w:num w:numId="5" w16cid:durableId="691690025">
    <w:abstractNumId w:val="25"/>
  </w:num>
  <w:num w:numId="6" w16cid:durableId="1534077874">
    <w:abstractNumId w:val="6"/>
  </w:num>
  <w:num w:numId="7" w16cid:durableId="1994947307">
    <w:abstractNumId w:val="72"/>
  </w:num>
  <w:num w:numId="8" w16cid:durableId="1833132480">
    <w:abstractNumId w:val="36"/>
  </w:num>
  <w:num w:numId="9" w16cid:durableId="1664310917">
    <w:abstractNumId w:val="40"/>
  </w:num>
  <w:num w:numId="10" w16cid:durableId="1989938948">
    <w:abstractNumId w:val="47"/>
  </w:num>
  <w:num w:numId="11" w16cid:durableId="1345668860">
    <w:abstractNumId w:val="70"/>
  </w:num>
  <w:num w:numId="12" w16cid:durableId="243881993">
    <w:abstractNumId w:val="39"/>
  </w:num>
  <w:num w:numId="13" w16cid:durableId="1041132440">
    <w:abstractNumId w:val="4"/>
  </w:num>
  <w:num w:numId="14" w16cid:durableId="1369183816">
    <w:abstractNumId w:val="10"/>
  </w:num>
  <w:num w:numId="15" w16cid:durableId="1484464663">
    <w:abstractNumId w:val="51"/>
  </w:num>
  <w:num w:numId="16" w16cid:durableId="588083802">
    <w:abstractNumId w:val="37"/>
  </w:num>
  <w:num w:numId="17" w16cid:durableId="1093670803">
    <w:abstractNumId w:val="62"/>
  </w:num>
  <w:num w:numId="18" w16cid:durableId="820074103">
    <w:abstractNumId w:val="61"/>
  </w:num>
  <w:num w:numId="19" w16cid:durableId="314381674">
    <w:abstractNumId w:val="50"/>
  </w:num>
  <w:num w:numId="20" w16cid:durableId="1410348215">
    <w:abstractNumId w:val="66"/>
  </w:num>
  <w:num w:numId="21" w16cid:durableId="310988936">
    <w:abstractNumId w:val="0"/>
  </w:num>
  <w:num w:numId="22" w16cid:durableId="173418422">
    <w:abstractNumId w:val="65"/>
  </w:num>
  <w:num w:numId="23" w16cid:durableId="679701550">
    <w:abstractNumId w:val="57"/>
  </w:num>
  <w:num w:numId="24" w16cid:durableId="509178411">
    <w:abstractNumId w:val="21"/>
  </w:num>
  <w:num w:numId="25" w16cid:durableId="1480682480">
    <w:abstractNumId w:val="14"/>
  </w:num>
  <w:num w:numId="26" w16cid:durableId="1495485632">
    <w:abstractNumId w:val="31"/>
  </w:num>
  <w:num w:numId="27" w16cid:durableId="759445900">
    <w:abstractNumId w:val="56"/>
  </w:num>
  <w:num w:numId="28" w16cid:durableId="1357267441">
    <w:abstractNumId w:val="45"/>
  </w:num>
  <w:num w:numId="29" w16cid:durableId="1761370603">
    <w:abstractNumId w:val="1"/>
  </w:num>
  <w:num w:numId="30" w16cid:durableId="1767650036">
    <w:abstractNumId w:val="17"/>
  </w:num>
  <w:num w:numId="31" w16cid:durableId="1324973359">
    <w:abstractNumId w:val="28"/>
  </w:num>
  <w:num w:numId="32" w16cid:durableId="126553698">
    <w:abstractNumId w:val="52"/>
  </w:num>
  <w:num w:numId="33" w16cid:durableId="561872781">
    <w:abstractNumId w:val="38"/>
  </w:num>
  <w:num w:numId="34" w16cid:durableId="1557813755">
    <w:abstractNumId w:val="71"/>
  </w:num>
  <w:num w:numId="35" w16cid:durableId="560025115">
    <w:abstractNumId w:val="55"/>
  </w:num>
  <w:num w:numId="36" w16cid:durableId="980111196">
    <w:abstractNumId w:val="29"/>
  </w:num>
  <w:num w:numId="37" w16cid:durableId="1140267848">
    <w:abstractNumId w:val="2"/>
  </w:num>
  <w:num w:numId="38" w16cid:durableId="616568961">
    <w:abstractNumId w:val="69"/>
  </w:num>
  <w:num w:numId="39" w16cid:durableId="1024987144">
    <w:abstractNumId w:val="12"/>
  </w:num>
  <w:num w:numId="40" w16cid:durableId="1705863489">
    <w:abstractNumId w:val="59"/>
  </w:num>
  <w:num w:numId="41" w16cid:durableId="1826310994">
    <w:abstractNumId w:val="22"/>
  </w:num>
  <w:num w:numId="42" w16cid:durableId="1043208704">
    <w:abstractNumId w:val="13"/>
  </w:num>
  <w:num w:numId="43" w16cid:durableId="958955228">
    <w:abstractNumId w:val="23"/>
  </w:num>
  <w:num w:numId="44" w16cid:durableId="1297031907">
    <w:abstractNumId w:val="18"/>
  </w:num>
  <w:num w:numId="45" w16cid:durableId="878317348">
    <w:abstractNumId w:val="35"/>
  </w:num>
  <w:num w:numId="46" w16cid:durableId="225380405">
    <w:abstractNumId w:val="19"/>
  </w:num>
  <w:num w:numId="47" w16cid:durableId="1854223538">
    <w:abstractNumId w:val="15"/>
  </w:num>
  <w:num w:numId="48" w16cid:durableId="578251369">
    <w:abstractNumId w:val="24"/>
  </w:num>
  <w:num w:numId="49" w16cid:durableId="905460133">
    <w:abstractNumId w:val="60"/>
  </w:num>
  <w:num w:numId="50" w16cid:durableId="669482287">
    <w:abstractNumId w:val="20"/>
  </w:num>
  <w:num w:numId="51" w16cid:durableId="184907745">
    <w:abstractNumId w:val="53"/>
  </w:num>
  <w:num w:numId="52" w16cid:durableId="1971132158">
    <w:abstractNumId w:val="11"/>
  </w:num>
  <w:num w:numId="53" w16cid:durableId="76632465">
    <w:abstractNumId w:val="3"/>
  </w:num>
  <w:num w:numId="54" w16cid:durableId="2003852827">
    <w:abstractNumId w:val="64"/>
  </w:num>
  <w:num w:numId="55" w16cid:durableId="74517861">
    <w:abstractNumId w:val="5"/>
  </w:num>
  <w:num w:numId="56" w16cid:durableId="1760904615">
    <w:abstractNumId w:val="67"/>
  </w:num>
  <w:num w:numId="57" w16cid:durableId="1823888707">
    <w:abstractNumId w:val="33"/>
  </w:num>
  <w:num w:numId="58" w16cid:durableId="1864787414">
    <w:abstractNumId w:val="44"/>
  </w:num>
  <w:num w:numId="59" w16cid:durableId="1457211146">
    <w:abstractNumId w:val="30"/>
  </w:num>
  <w:num w:numId="60" w16cid:durableId="1306543555">
    <w:abstractNumId w:val="9"/>
  </w:num>
  <w:num w:numId="61" w16cid:durableId="569073302">
    <w:abstractNumId w:val="43"/>
  </w:num>
  <w:num w:numId="62" w16cid:durableId="1617130868">
    <w:abstractNumId w:val="32"/>
  </w:num>
  <w:num w:numId="63" w16cid:durableId="1085956497">
    <w:abstractNumId w:val="16"/>
  </w:num>
  <w:num w:numId="64" w16cid:durableId="1348557332">
    <w:abstractNumId w:val="54"/>
  </w:num>
  <w:num w:numId="65" w16cid:durableId="239292434">
    <w:abstractNumId w:val="34"/>
  </w:num>
  <w:num w:numId="66" w16cid:durableId="345838114">
    <w:abstractNumId w:val="48"/>
  </w:num>
  <w:num w:numId="67" w16cid:durableId="1979872757">
    <w:abstractNumId w:val="42"/>
  </w:num>
  <w:num w:numId="68" w16cid:durableId="1301417858">
    <w:abstractNumId w:val="49"/>
  </w:num>
  <w:num w:numId="69" w16cid:durableId="837577355">
    <w:abstractNumId w:val="27"/>
  </w:num>
  <w:num w:numId="70" w16cid:durableId="1360858331">
    <w:abstractNumId w:val="68"/>
  </w:num>
  <w:num w:numId="71" w16cid:durableId="1425951278">
    <w:abstractNumId w:val="46"/>
  </w:num>
  <w:num w:numId="72" w16cid:durableId="1059941725">
    <w:abstractNumId w:val="26"/>
  </w:num>
  <w:num w:numId="73" w16cid:durableId="148219078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7A"/>
    <w:rsid w:val="00003B4E"/>
    <w:rsid w:val="00020F59"/>
    <w:rsid w:val="00020F83"/>
    <w:rsid w:val="00026672"/>
    <w:rsid w:val="00056329"/>
    <w:rsid w:val="000610D9"/>
    <w:rsid w:val="00063521"/>
    <w:rsid w:val="00071435"/>
    <w:rsid w:val="0007427D"/>
    <w:rsid w:val="00077C06"/>
    <w:rsid w:val="000820E1"/>
    <w:rsid w:val="00097DDE"/>
    <w:rsid w:val="000A161F"/>
    <w:rsid w:val="000A56A4"/>
    <w:rsid w:val="000A575A"/>
    <w:rsid w:val="000B0FDD"/>
    <w:rsid w:val="000B458A"/>
    <w:rsid w:val="000B7AED"/>
    <w:rsid w:val="000C030B"/>
    <w:rsid w:val="000C10EC"/>
    <w:rsid w:val="000D4A36"/>
    <w:rsid w:val="000D4DE8"/>
    <w:rsid w:val="000E4CFD"/>
    <w:rsid w:val="000F1C9F"/>
    <w:rsid w:val="000F201C"/>
    <w:rsid w:val="000F2DB9"/>
    <w:rsid w:val="00100CEE"/>
    <w:rsid w:val="00113209"/>
    <w:rsid w:val="00113276"/>
    <w:rsid w:val="001211D0"/>
    <w:rsid w:val="00122E60"/>
    <w:rsid w:val="001254A7"/>
    <w:rsid w:val="00130C45"/>
    <w:rsid w:val="0013660E"/>
    <w:rsid w:val="00141BF1"/>
    <w:rsid w:val="00145497"/>
    <w:rsid w:val="0015126E"/>
    <w:rsid w:val="00152D87"/>
    <w:rsid w:val="00154310"/>
    <w:rsid w:val="0015433D"/>
    <w:rsid w:val="00155855"/>
    <w:rsid w:val="0015796A"/>
    <w:rsid w:val="00161097"/>
    <w:rsid w:val="00161DBE"/>
    <w:rsid w:val="00170285"/>
    <w:rsid w:val="00170CA2"/>
    <w:rsid w:val="0017234B"/>
    <w:rsid w:val="0017248D"/>
    <w:rsid w:val="00172F82"/>
    <w:rsid w:val="001826AA"/>
    <w:rsid w:val="001844C0"/>
    <w:rsid w:val="00194BA6"/>
    <w:rsid w:val="0019572D"/>
    <w:rsid w:val="001963C4"/>
    <w:rsid w:val="00197495"/>
    <w:rsid w:val="001A10B1"/>
    <w:rsid w:val="001B05D4"/>
    <w:rsid w:val="001B3FC3"/>
    <w:rsid w:val="001B4192"/>
    <w:rsid w:val="001B46CD"/>
    <w:rsid w:val="001C7FA0"/>
    <w:rsid w:val="001D6262"/>
    <w:rsid w:val="001D716B"/>
    <w:rsid w:val="001E0657"/>
    <w:rsid w:val="001F0E5B"/>
    <w:rsid w:val="001F2AF8"/>
    <w:rsid w:val="001F3767"/>
    <w:rsid w:val="001F3A43"/>
    <w:rsid w:val="002012B1"/>
    <w:rsid w:val="002025C1"/>
    <w:rsid w:val="002066B0"/>
    <w:rsid w:val="0021088F"/>
    <w:rsid w:val="0021228E"/>
    <w:rsid w:val="002133F5"/>
    <w:rsid w:val="0022202E"/>
    <w:rsid w:val="00225BED"/>
    <w:rsid w:val="002268E0"/>
    <w:rsid w:val="00233250"/>
    <w:rsid w:val="002476FC"/>
    <w:rsid w:val="00247D8D"/>
    <w:rsid w:val="002526F6"/>
    <w:rsid w:val="00264AA8"/>
    <w:rsid w:val="002708C3"/>
    <w:rsid w:val="00270AD5"/>
    <w:rsid w:val="00270D8A"/>
    <w:rsid w:val="0027253F"/>
    <w:rsid w:val="002729FC"/>
    <w:rsid w:val="002744CC"/>
    <w:rsid w:val="0028146E"/>
    <w:rsid w:val="00282765"/>
    <w:rsid w:val="00285219"/>
    <w:rsid w:val="00291853"/>
    <w:rsid w:val="00293CFA"/>
    <w:rsid w:val="002A3018"/>
    <w:rsid w:val="002A586D"/>
    <w:rsid w:val="002B2686"/>
    <w:rsid w:val="002B62B4"/>
    <w:rsid w:val="002B6C98"/>
    <w:rsid w:val="002C2DCA"/>
    <w:rsid w:val="002C65CD"/>
    <w:rsid w:val="002D19A3"/>
    <w:rsid w:val="002D1FA7"/>
    <w:rsid w:val="002D75A4"/>
    <w:rsid w:val="002E2999"/>
    <w:rsid w:val="002E5EC6"/>
    <w:rsid w:val="002F2179"/>
    <w:rsid w:val="002F3145"/>
    <w:rsid w:val="002F7E12"/>
    <w:rsid w:val="00312CEB"/>
    <w:rsid w:val="00313B64"/>
    <w:rsid w:val="0031743E"/>
    <w:rsid w:val="00320E5F"/>
    <w:rsid w:val="00326BC7"/>
    <w:rsid w:val="003506D8"/>
    <w:rsid w:val="003550D6"/>
    <w:rsid w:val="00357B03"/>
    <w:rsid w:val="00365F90"/>
    <w:rsid w:val="003729BC"/>
    <w:rsid w:val="00382738"/>
    <w:rsid w:val="003851F7"/>
    <w:rsid w:val="0039322F"/>
    <w:rsid w:val="00393EAA"/>
    <w:rsid w:val="003A430D"/>
    <w:rsid w:val="003A7B8F"/>
    <w:rsid w:val="003B4F9F"/>
    <w:rsid w:val="003C2296"/>
    <w:rsid w:val="003C411D"/>
    <w:rsid w:val="003D2361"/>
    <w:rsid w:val="003D44A7"/>
    <w:rsid w:val="003D6B3E"/>
    <w:rsid w:val="003E02F6"/>
    <w:rsid w:val="003E159D"/>
    <w:rsid w:val="003F08C9"/>
    <w:rsid w:val="003F1D45"/>
    <w:rsid w:val="003F2A04"/>
    <w:rsid w:val="00404E4A"/>
    <w:rsid w:val="00413A03"/>
    <w:rsid w:val="00415F0B"/>
    <w:rsid w:val="00416D1E"/>
    <w:rsid w:val="00421610"/>
    <w:rsid w:val="00421B38"/>
    <w:rsid w:val="00422EF6"/>
    <w:rsid w:val="00440D70"/>
    <w:rsid w:val="00463FEB"/>
    <w:rsid w:val="00470108"/>
    <w:rsid w:val="00471F83"/>
    <w:rsid w:val="00476650"/>
    <w:rsid w:val="00477A65"/>
    <w:rsid w:val="00482D61"/>
    <w:rsid w:val="00487016"/>
    <w:rsid w:val="00495095"/>
    <w:rsid w:val="004961F0"/>
    <w:rsid w:val="004A6434"/>
    <w:rsid w:val="004B127C"/>
    <w:rsid w:val="004B5AE9"/>
    <w:rsid w:val="004C3632"/>
    <w:rsid w:val="004C431F"/>
    <w:rsid w:val="004D1734"/>
    <w:rsid w:val="004D243C"/>
    <w:rsid w:val="004D3257"/>
    <w:rsid w:val="004D58D0"/>
    <w:rsid w:val="004E10DF"/>
    <w:rsid w:val="004E4F07"/>
    <w:rsid w:val="004E75F7"/>
    <w:rsid w:val="004E7C65"/>
    <w:rsid w:val="004F373E"/>
    <w:rsid w:val="004F5C44"/>
    <w:rsid w:val="005003A5"/>
    <w:rsid w:val="00512342"/>
    <w:rsid w:val="00512950"/>
    <w:rsid w:val="005229B1"/>
    <w:rsid w:val="005371E5"/>
    <w:rsid w:val="0054336C"/>
    <w:rsid w:val="00544677"/>
    <w:rsid w:val="00546E40"/>
    <w:rsid w:val="00554334"/>
    <w:rsid w:val="00557730"/>
    <w:rsid w:val="00561AAE"/>
    <w:rsid w:val="00562613"/>
    <w:rsid w:val="00563AC0"/>
    <w:rsid w:val="00563C69"/>
    <w:rsid w:val="00567894"/>
    <w:rsid w:val="0057120C"/>
    <w:rsid w:val="00574D6A"/>
    <w:rsid w:val="005753C8"/>
    <w:rsid w:val="00576397"/>
    <w:rsid w:val="005809D4"/>
    <w:rsid w:val="00581BD3"/>
    <w:rsid w:val="0058227C"/>
    <w:rsid w:val="00584A61"/>
    <w:rsid w:val="0058778E"/>
    <w:rsid w:val="005956A1"/>
    <w:rsid w:val="00596400"/>
    <w:rsid w:val="00596B56"/>
    <w:rsid w:val="005A0648"/>
    <w:rsid w:val="005A2F1F"/>
    <w:rsid w:val="005A4ECD"/>
    <w:rsid w:val="005A6778"/>
    <w:rsid w:val="005B0FF4"/>
    <w:rsid w:val="005D1B5F"/>
    <w:rsid w:val="005E067E"/>
    <w:rsid w:val="005E2204"/>
    <w:rsid w:val="00605C26"/>
    <w:rsid w:val="00620A16"/>
    <w:rsid w:val="006253AD"/>
    <w:rsid w:val="00636677"/>
    <w:rsid w:val="0064303A"/>
    <w:rsid w:val="00646AA1"/>
    <w:rsid w:val="00650908"/>
    <w:rsid w:val="00656F37"/>
    <w:rsid w:val="00664DB6"/>
    <w:rsid w:val="00665825"/>
    <w:rsid w:val="00666FD0"/>
    <w:rsid w:val="006817AD"/>
    <w:rsid w:val="0068385C"/>
    <w:rsid w:val="006874B4"/>
    <w:rsid w:val="0069682F"/>
    <w:rsid w:val="006A5357"/>
    <w:rsid w:val="006A6BCA"/>
    <w:rsid w:val="006A7F94"/>
    <w:rsid w:val="006B0077"/>
    <w:rsid w:val="006B696F"/>
    <w:rsid w:val="006C146D"/>
    <w:rsid w:val="006C16BA"/>
    <w:rsid w:val="006C39C7"/>
    <w:rsid w:val="006C6340"/>
    <w:rsid w:val="006C7AA7"/>
    <w:rsid w:val="006D142C"/>
    <w:rsid w:val="006D3D86"/>
    <w:rsid w:val="006E3A2F"/>
    <w:rsid w:val="006F1E38"/>
    <w:rsid w:val="006F4140"/>
    <w:rsid w:val="00705C81"/>
    <w:rsid w:val="00706C1F"/>
    <w:rsid w:val="007104F7"/>
    <w:rsid w:val="00713D1A"/>
    <w:rsid w:val="00714787"/>
    <w:rsid w:val="007335E5"/>
    <w:rsid w:val="0074161F"/>
    <w:rsid w:val="00743259"/>
    <w:rsid w:val="00755232"/>
    <w:rsid w:val="00764821"/>
    <w:rsid w:val="00767DE5"/>
    <w:rsid w:val="00770398"/>
    <w:rsid w:val="00770627"/>
    <w:rsid w:val="00773E5B"/>
    <w:rsid w:val="00781328"/>
    <w:rsid w:val="007830BC"/>
    <w:rsid w:val="00784DF8"/>
    <w:rsid w:val="007B1447"/>
    <w:rsid w:val="007B50E6"/>
    <w:rsid w:val="007D11EB"/>
    <w:rsid w:val="007D2772"/>
    <w:rsid w:val="007D4CE0"/>
    <w:rsid w:val="007D7187"/>
    <w:rsid w:val="007E6817"/>
    <w:rsid w:val="007F727B"/>
    <w:rsid w:val="00812780"/>
    <w:rsid w:val="008151B3"/>
    <w:rsid w:val="008239D5"/>
    <w:rsid w:val="00823C9E"/>
    <w:rsid w:val="00824C8C"/>
    <w:rsid w:val="0083029D"/>
    <w:rsid w:val="00853CA5"/>
    <w:rsid w:val="00854DEB"/>
    <w:rsid w:val="008645A4"/>
    <w:rsid w:val="00870A13"/>
    <w:rsid w:val="008746CB"/>
    <w:rsid w:val="00875D83"/>
    <w:rsid w:val="0088029A"/>
    <w:rsid w:val="00880DED"/>
    <w:rsid w:val="008816AB"/>
    <w:rsid w:val="00883069"/>
    <w:rsid w:val="0088401D"/>
    <w:rsid w:val="00884BA0"/>
    <w:rsid w:val="00892E73"/>
    <w:rsid w:val="008A709D"/>
    <w:rsid w:val="008B787A"/>
    <w:rsid w:val="008C1551"/>
    <w:rsid w:val="008C2D9D"/>
    <w:rsid w:val="008C7C4F"/>
    <w:rsid w:val="008E0CFE"/>
    <w:rsid w:val="008F14EA"/>
    <w:rsid w:val="008F6DD3"/>
    <w:rsid w:val="008F75AB"/>
    <w:rsid w:val="00903A66"/>
    <w:rsid w:val="0091167C"/>
    <w:rsid w:val="00911C81"/>
    <w:rsid w:val="0091306F"/>
    <w:rsid w:val="0091552E"/>
    <w:rsid w:val="00917303"/>
    <w:rsid w:val="00924D3F"/>
    <w:rsid w:val="0092579E"/>
    <w:rsid w:val="00937349"/>
    <w:rsid w:val="00962D95"/>
    <w:rsid w:val="009631B8"/>
    <w:rsid w:val="00963F82"/>
    <w:rsid w:val="00966BA0"/>
    <w:rsid w:val="00967F1E"/>
    <w:rsid w:val="00981921"/>
    <w:rsid w:val="00983767"/>
    <w:rsid w:val="009955B4"/>
    <w:rsid w:val="009A2DF2"/>
    <w:rsid w:val="009A3764"/>
    <w:rsid w:val="009A49D5"/>
    <w:rsid w:val="009B19DD"/>
    <w:rsid w:val="009C686D"/>
    <w:rsid w:val="009D7262"/>
    <w:rsid w:val="009E120D"/>
    <w:rsid w:val="009E22F9"/>
    <w:rsid w:val="009E57A1"/>
    <w:rsid w:val="009E751A"/>
    <w:rsid w:val="009F1D7A"/>
    <w:rsid w:val="009F337F"/>
    <w:rsid w:val="009F7FF7"/>
    <w:rsid w:val="00A02C94"/>
    <w:rsid w:val="00A10292"/>
    <w:rsid w:val="00A11178"/>
    <w:rsid w:val="00A14631"/>
    <w:rsid w:val="00A15185"/>
    <w:rsid w:val="00A16DEE"/>
    <w:rsid w:val="00A17977"/>
    <w:rsid w:val="00A17FB6"/>
    <w:rsid w:val="00A20AA8"/>
    <w:rsid w:val="00A249DC"/>
    <w:rsid w:val="00A24A13"/>
    <w:rsid w:val="00A3341D"/>
    <w:rsid w:val="00A40703"/>
    <w:rsid w:val="00A50528"/>
    <w:rsid w:val="00A52961"/>
    <w:rsid w:val="00A6121E"/>
    <w:rsid w:val="00A61EB9"/>
    <w:rsid w:val="00A72021"/>
    <w:rsid w:val="00A73BB8"/>
    <w:rsid w:val="00A7446F"/>
    <w:rsid w:val="00A77288"/>
    <w:rsid w:val="00A81EDB"/>
    <w:rsid w:val="00A87716"/>
    <w:rsid w:val="00A90F56"/>
    <w:rsid w:val="00A92C4C"/>
    <w:rsid w:val="00A944C9"/>
    <w:rsid w:val="00A95369"/>
    <w:rsid w:val="00AA69FC"/>
    <w:rsid w:val="00AB0500"/>
    <w:rsid w:val="00AB2CC6"/>
    <w:rsid w:val="00AB5163"/>
    <w:rsid w:val="00AB5D78"/>
    <w:rsid w:val="00AC13E7"/>
    <w:rsid w:val="00AC4C39"/>
    <w:rsid w:val="00AC6F9A"/>
    <w:rsid w:val="00AF21EF"/>
    <w:rsid w:val="00AF4C78"/>
    <w:rsid w:val="00AF6CF1"/>
    <w:rsid w:val="00AF7DE7"/>
    <w:rsid w:val="00B100B4"/>
    <w:rsid w:val="00B13015"/>
    <w:rsid w:val="00B150B0"/>
    <w:rsid w:val="00B204CC"/>
    <w:rsid w:val="00B24A04"/>
    <w:rsid w:val="00B2683A"/>
    <w:rsid w:val="00B30E6B"/>
    <w:rsid w:val="00B32661"/>
    <w:rsid w:val="00B35B95"/>
    <w:rsid w:val="00B35E73"/>
    <w:rsid w:val="00B4127D"/>
    <w:rsid w:val="00B4129E"/>
    <w:rsid w:val="00B42D1C"/>
    <w:rsid w:val="00B51BED"/>
    <w:rsid w:val="00B57CBE"/>
    <w:rsid w:val="00B60421"/>
    <w:rsid w:val="00B73FCC"/>
    <w:rsid w:val="00B741BC"/>
    <w:rsid w:val="00B74DD3"/>
    <w:rsid w:val="00B848CA"/>
    <w:rsid w:val="00B960DF"/>
    <w:rsid w:val="00BA1971"/>
    <w:rsid w:val="00BA6545"/>
    <w:rsid w:val="00BB624C"/>
    <w:rsid w:val="00BD3417"/>
    <w:rsid w:val="00BD4650"/>
    <w:rsid w:val="00BD4850"/>
    <w:rsid w:val="00BD6A43"/>
    <w:rsid w:val="00BE1608"/>
    <w:rsid w:val="00BF6B1A"/>
    <w:rsid w:val="00BF6E58"/>
    <w:rsid w:val="00C02AA3"/>
    <w:rsid w:val="00C044D9"/>
    <w:rsid w:val="00C12BB5"/>
    <w:rsid w:val="00C22012"/>
    <w:rsid w:val="00C223DE"/>
    <w:rsid w:val="00C23065"/>
    <w:rsid w:val="00C23598"/>
    <w:rsid w:val="00C30948"/>
    <w:rsid w:val="00C37CA5"/>
    <w:rsid w:val="00C43210"/>
    <w:rsid w:val="00C453C7"/>
    <w:rsid w:val="00C52B54"/>
    <w:rsid w:val="00C55650"/>
    <w:rsid w:val="00C6297B"/>
    <w:rsid w:val="00C62BE0"/>
    <w:rsid w:val="00C646CA"/>
    <w:rsid w:val="00C816EA"/>
    <w:rsid w:val="00C821EF"/>
    <w:rsid w:val="00C83BC7"/>
    <w:rsid w:val="00C86D7F"/>
    <w:rsid w:val="00C87901"/>
    <w:rsid w:val="00C94958"/>
    <w:rsid w:val="00CA0A15"/>
    <w:rsid w:val="00CA1D91"/>
    <w:rsid w:val="00CA2855"/>
    <w:rsid w:val="00CA6A45"/>
    <w:rsid w:val="00CB6CFA"/>
    <w:rsid w:val="00CB78F5"/>
    <w:rsid w:val="00CC2335"/>
    <w:rsid w:val="00CD42C2"/>
    <w:rsid w:val="00CD6F93"/>
    <w:rsid w:val="00CD7A35"/>
    <w:rsid w:val="00CE2DFE"/>
    <w:rsid w:val="00CE46CE"/>
    <w:rsid w:val="00CE5FAE"/>
    <w:rsid w:val="00CE60A0"/>
    <w:rsid w:val="00CE614E"/>
    <w:rsid w:val="00CE7BC4"/>
    <w:rsid w:val="00CF057F"/>
    <w:rsid w:val="00CF2AE3"/>
    <w:rsid w:val="00CF64B6"/>
    <w:rsid w:val="00D00074"/>
    <w:rsid w:val="00D00524"/>
    <w:rsid w:val="00D00AE2"/>
    <w:rsid w:val="00D07D3B"/>
    <w:rsid w:val="00D1253B"/>
    <w:rsid w:val="00D16B7A"/>
    <w:rsid w:val="00D17E47"/>
    <w:rsid w:val="00D269FE"/>
    <w:rsid w:val="00D26AA4"/>
    <w:rsid w:val="00D4011B"/>
    <w:rsid w:val="00D600B7"/>
    <w:rsid w:val="00D72CD6"/>
    <w:rsid w:val="00D72E28"/>
    <w:rsid w:val="00D83744"/>
    <w:rsid w:val="00D86B93"/>
    <w:rsid w:val="00D94414"/>
    <w:rsid w:val="00D944B5"/>
    <w:rsid w:val="00D97395"/>
    <w:rsid w:val="00DB350B"/>
    <w:rsid w:val="00DB56C8"/>
    <w:rsid w:val="00DD0637"/>
    <w:rsid w:val="00DD5115"/>
    <w:rsid w:val="00DD73E4"/>
    <w:rsid w:val="00DE5713"/>
    <w:rsid w:val="00DF010B"/>
    <w:rsid w:val="00DF664E"/>
    <w:rsid w:val="00E0510E"/>
    <w:rsid w:val="00E069FF"/>
    <w:rsid w:val="00E07AF7"/>
    <w:rsid w:val="00E10B92"/>
    <w:rsid w:val="00E111CE"/>
    <w:rsid w:val="00E142D6"/>
    <w:rsid w:val="00E15FA8"/>
    <w:rsid w:val="00E24D82"/>
    <w:rsid w:val="00E27481"/>
    <w:rsid w:val="00E34FB7"/>
    <w:rsid w:val="00E35C4D"/>
    <w:rsid w:val="00E43948"/>
    <w:rsid w:val="00E51369"/>
    <w:rsid w:val="00E6089A"/>
    <w:rsid w:val="00E65FC0"/>
    <w:rsid w:val="00E71482"/>
    <w:rsid w:val="00E737A5"/>
    <w:rsid w:val="00E8065D"/>
    <w:rsid w:val="00E923EB"/>
    <w:rsid w:val="00EA050F"/>
    <w:rsid w:val="00EA0CC1"/>
    <w:rsid w:val="00EA1E63"/>
    <w:rsid w:val="00EC2EB0"/>
    <w:rsid w:val="00EC5434"/>
    <w:rsid w:val="00EC636F"/>
    <w:rsid w:val="00EC7177"/>
    <w:rsid w:val="00EC719C"/>
    <w:rsid w:val="00ED0D1F"/>
    <w:rsid w:val="00ED297C"/>
    <w:rsid w:val="00ED3A94"/>
    <w:rsid w:val="00EE2A14"/>
    <w:rsid w:val="00EE322E"/>
    <w:rsid w:val="00EF1FE8"/>
    <w:rsid w:val="00EF2FBF"/>
    <w:rsid w:val="00F207C6"/>
    <w:rsid w:val="00F228BC"/>
    <w:rsid w:val="00F22DEF"/>
    <w:rsid w:val="00F4203E"/>
    <w:rsid w:val="00F43AD1"/>
    <w:rsid w:val="00F466B7"/>
    <w:rsid w:val="00F51B12"/>
    <w:rsid w:val="00F54444"/>
    <w:rsid w:val="00F556E0"/>
    <w:rsid w:val="00F77B7F"/>
    <w:rsid w:val="00F8438A"/>
    <w:rsid w:val="00F97942"/>
    <w:rsid w:val="00FA0F79"/>
    <w:rsid w:val="00FA32A4"/>
    <w:rsid w:val="00FA5040"/>
    <w:rsid w:val="00FB32A5"/>
    <w:rsid w:val="00FB4394"/>
    <w:rsid w:val="00FB7882"/>
    <w:rsid w:val="00FC6C45"/>
    <w:rsid w:val="00FD0918"/>
    <w:rsid w:val="00FD475A"/>
    <w:rsid w:val="00FD4B52"/>
    <w:rsid w:val="00FE24C7"/>
    <w:rsid w:val="00FE6885"/>
    <w:rsid w:val="00FE6F43"/>
    <w:rsid w:val="00FF0105"/>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24C2"/>
  <w15:docId w15:val="{247A87A9-1D14-4A83-B2E9-1C8997E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73"/>
  </w:style>
  <w:style w:type="paragraph" w:styleId="Heading1">
    <w:name w:val="heading 1"/>
    <w:basedOn w:val="Normal"/>
    <w:next w:val="Normal"/>
    <w:link w:val="Heading1Char"/>
    <w:uiPriority w:val="9"/>
    <w:qFormat/>
    <w:rsid w:val="00B35E73"/>
    <w:pPr>
      <w:keepNext/>
      <w:keepLines/>
      <w:numPr>
        <w:numId w:val="72"/>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35E73"/>
    <w:pPr>
      <w:keepNext/>
      <w:keepLines/>
      <w:numPr>
        <w:ilvl w:val="1"/>
        <w:numId w:val="72"/>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35E73"/>
    <w:pPr>
      <w:keepNext/>
      <w:keepLines/>
      <w:numPr>
        <w:ilvl w:val="2"/>
        <w:numId w:val="72"/>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35E73"/>
    <w:pPr>
      <w:keepNext/>
      <w:keepLines/>
      <w:numPr>
        <w:ilvl w:val="3"/>
        <w:numId w:val="72"/>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35E73"/>
    <w:pPr>
      <w:keepNext/>
      <w:keepLines/>
      <w:numPr>
        <w:ilvl w:val="4"/>
        <w:numId w:val="72"/>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B35E73"/>
    <w:pPr>
      <w:keepNext/>
      <w:keepLines/>
      <w:numPr>
        <w:ilvl w:val="5"/>
        <w:numId w:val="7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35E73"/>
    <w:pPr>
      <w:keepNext/>
      <w:keepLines/>
      <w:numPr>
        <w:ilvl w:val="6"/>
        <w:numId w:val="72"/>
      </w:numPr>
      <w:spacing w:before="120" w:after="0"/>
      <w:outlineLvl w:val="6"/>
    </w:pPr>
    <w:rPr>
      <w:i/>
      <w:iCs/>
    </w:rPr>
  </w:style>
  <w:style w:type="paragraph" w:styleId="Heading8">
    <w:name w:val="heading 8"/>
    <w:basedOn w:val="Normal"/>
    <w:next w:val="Normal"/>
    <w:link w:val="Heading8Char"/>
    <w:uiPriority w:val="9"/>
    <w:unhideWhenUsed/>
    <w:qFormat/>
    <w:rsid w:val="00B35E73"/>
    <w:pPr>
      <w:keepNext/>
      <w:keepLines/>
      <w:numPr>
        <w:ilvl w:val="7"/>
        <w:numId w:val="72"/>
      </w:numPr>
      <w:spacing w:before="120" w:after="0"/>
      <w:outlineLvl w:val="7"/>
    </w:pPr>
    <w:rPr>
      <w:b/>
      <w:bCs/>
    </w:rPr>
  </w:style>
  <w:style w:type="paragraph" w:styleId="Heading9">
    <w:name w:val="heading 9"/>
    <w:basedOn w:val="Normal"/>
    <w:next w:val="Normal"/>
    <w:link w:val="Heading9Char"/>
    <w:uiPriority w:val="9"/>
    <w:unhideWhenUsed/>
    <w:qFormat/>
    <w:rsid w:val="00B35E73"/>
    <w:pPr>
      <w:keepNext/>
      <w:keepLines/>
      <w:numPr>
        <w:ilvl w:val="8"/>
        <w:numId w:val="7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415F0B"/>
    <w:pPr>
      <w:tabs>
        <w:tab w:val="center" w:pos="4680"/>
        <w:tab w:val="right" w:pos="9360"/>
      </w:tabs>
    </w:pPr>
  </w:style>
  <w:style w:type="character" w:customStyle="1" w:styleId="HeaderChar">
    <w:name w:val="Header Char"/>
    <w:basedOn w:val="DefaultParagraphFont"/>
    <w:link w:val="Header"/>
    <w:uiPriority w:val="99"/>
    <w:rsid w:val="00415F0B"/>
    <w:rPr>
      <w:rFonts w:ascii="Times New Roman" w:eastAsia="Times New Roman" w:hAnsi="Times New Roman" w:cs="Times New Roman"/>
    </w:rPr>
  </w:style>
  <w:style w:type="paragraph" w:styleId="Footer">
    <w:name w:val="footer"/>
    <w:basedOn w:val="Normal"/>
    <w:link w:val="FooterChar"/>
    <w:uiPriority w:val="99"/>
    <w:unhideWhenUsed/>
    <w:rsid w:val="00415F0B"/>
    <w:pPr>
      <w:tabs>
        <w:tab w:val="center" w:pos="4680"/>
        <w:tab w:val="right" w:pos="9360"/>
      </w:tabs>
    </w:pPr>
  </w:style>
  <w:style w:type="character" w:customStyle="1" w:styleId="FooterChar">
    <w:name w:val="Footer Char"/>
    <w:basedOn w:val="DefaultParagraphFont"/>
    <w:link w:val="Footer"/>
    <w:uiPriority w:val="99"/>
    <w:rsid w:val="00415F0B"/>
    <w:rPr>
      <w:rFonts w:ascii="Times New Roman" w:eastAsia="Times New Roman" w:hAnsi="Times New Roman" w:cs="Times New Roman"/>
    </w:rPr>
  </w:style>
  <w:style w:type="character" w:styleId="Hyperlink">
    <w:name w:val="Hyperlink"/>
    <w:basedOn w:val="DefaultParagraphFont"/>
    <w:uiPriority w:val="99"/>
    <w:unhideWhenUsed/>
    <w:rsid w:val="00415F0B"/>
    <w:rPr>
      <w:color w:val="0000FF" w:themeColor="hyperlink"/>
      <w:u w:val="single"/>
    </w:rPr>
  </w:style>
  <w:style w:type="character" w:styleId="FollowedHyperlink">
    <w:name w:val="FollowedHyperlink"/>
    <w:basedOn w:val="DefaultParagraphFont"/>
    <w:uiPriority w:val="99"/>
    <w:semiHidden/>
    <w:unhideWhenUsed/>
    <w:rsid w:val="009A49D5"/>
    <w:rPr>
      <w:color w:val="800080" w:themeColor="followedHyperlink"/>
      <w:u w:val="single"/>
    </w:rPr>
  </w:style>
  <w:style w:type="paragraph" w:styleId="BalloonText">
    <w:name w:val="Balloon Text"/>
    <w:basedOn w:val="Normal"/>
    <w:link w:val="BalloonTextChar"/>
    <w:uiPriority w:val="99"/>
    <w:semiHidden/>
    <w:unhideWhenUsed/>
    <w:rsid w:val="00B51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ED"/>
    <w:rPr>
      <w:rFonts w:ascii="Segoe UI" w:eastAsia="Times New Roman" w:hAnsi="Segoe UI" w:cs="Segoe UI"/>
      <w:sz w:val="18"/>
      <w:szCs w:val="18"/>
    </w:rPr>
  </w:style>
  <w:style w:type="paragraph" w:styleId="NoSpacing">
    <w:name w:val="No Spacing"/>
    <w:uiPriority w:val="1"/>
    <w:qFormat/>
    <w:rsid w:val="00B35E73"/>
    <w:pPr>
      <w:spacing w:after="0" w:line="240" w:lineRule="auto"/>
    </w:pPr>
  </w:style>
  <w:style w:type="paragraph" w:styleId="Revision">
    <w:name w:val="Revision"/>
    <w:hidden/>
    <w:uiPriority w:val="99"/>
    <w:semiHidden/>
    <w:rsid w:val="000D4A36"/>
    <w:rPr>
      <w:rFonts w:ascii="Times New Roman" w:eastAsia="Times New Roman" w:hAnsi="Times New Roman" w:cs="Times New Roman"/>
    </w:rPr>
  </w:style>
  <w:style w:type="paragraph" w:styleId="TOCHeading">
    <w:name w:val="TOC Heading"/>
    <w:basedOn w:val="Heading1"/>
    <w:next w:val="Normal"/>
    <w:uiPriority w:val="39"/>
    <w:unhideWhenUsed/>
    <w:qFormat/>
    <w:rsid w:val="00B35E73"/>
    <w:pPr>
      <w:outlineLvl w:val="9"/>
    </w:pPr>
  </w:style>
  <w:style w:type="paragraph" w:styleId="TOC1">
    <w:name w:val="toc 1"/>
    <w:basedOn w:val="BodyText"/>
    <w:next w:val="BodyText"/>
    <w:link w:val="TOC1Char"/>
    <w:autoRedefine/>
    <w:uiPriority w:val="39"/>
    <w:unhideWhenUsed/>
    <w:rsid w:val="00C044D9"/>
    <w:pPr>
      <w:tabs>
        <w:tab w:val="left" w:pos="660"/>
        <w:tab w:val="right" w:leader="dot" w:pos="10710"/>
      </w:tabs>
      <w:spacing w:before="120" w:after="120"/>
      <w:jc w:val="left"/>
    </w:pPr>
    <w:rPr>
      <w:b/>
      <w:bCs/>
      <w:caps/>
      <w:sz w:val="20"/>
      <w:szCs w:val="20"/>
    </w:rPr>
  </w:style>
  <w:style w:type="paragraph" w:styleId="TOC2">
    <w:name w:val="toc 2"/>
    <w:basedOn w:val="Normal"/>
    <w:next w:val="Normal"/>
    <w:autoRedefine/>
    <w:uiPriority w:val="39"/>
    <w:unhideWhenUsed/>
    <w:rsid w:val="00BA1971"/>
    <w:pPr>
      <w:spacing w:after="0"/>
      <w:ind w:left="220"/>
      <w:jc w:val="left"/>
    </w:pPr>
    <w:rPr>
      <w:smallCaps/>
      <w:sz w:val="20"/>
      <w:szCs w:val="20"/>
    </w:rPr>
  </w:style>
  <w:style w:type="paragraph" w:styleId="TOC3">
    <w:name w:val="toc 3"/>
    <w:basedOn w:val="Normal"/>
    <w:next w:val="Normal"/>
    <w:autoRedefine/>
    <w:uiPriority w:val="39"/>
    <w:unhideWhenUsed/>
    <w:rsid w:val="00BE1608"/>
    <w:pPr>
      <w:spacing w:after="0"/>
      <w:ind w:left="440"/>
      <w:jc w:val="left"/>
    </w:pPr>
    <w:rPr>
      <w:i/>
      <w:iCs/>
      <w:sz w:val="20"/>
      <w:szCs w:val="20"/>
    </w:rPr>
  </w:style>
  <w:style w:type="character" w:customStyle="1" w:styleId="BodyTextChar">
    <w:name w:val="Body Text Char"/>
    <w:basedOn w:val="DefaultParagraphFont"/>
    <w:link w:val="BodyText"/>
    <w:uiPriority w:val="1"/>
    <w:rsid w:val="00A11178"/>
    <w:rPr>
      <w:rFonts w:ascii="Times New Roman" w:eastAsia="Times New Roman" w:hAnsi="Times New Roman" w:cs="Times New Roman"/>
      <w:sz w:val="24"/>
      <w:szCs w:val="24"/>
    </w:rPr>
  </w:style>
  <w:style w:type="character" w:customStyle="1" w:styleId="TOC1Char">
    <w:name w:val="TOC 1 Char"/>
    <w:basedOn w:val="BodyTextChar"/>
    <w:link w:val="TOC1"/>
    <w:uiPriority w:val="39"/>
    <w:rsid w:val="00C044D9"/>
    <w:rPr>
      <w:rFonts w:ascii="Times New Roman" w:eastAsia="Times New Roman" w:hAnsi="Times New Roman" w:cs="Times New Roman"/>
      <w:b/>
      <w:bCs/>
      <w:caps/>
      <w:sz w:val="20"/>
      <w:szCs w:val="20"/>
    </w:rPr>
  </w:style>
  <w:style w:type="paragraph" w:styleId="TOC4">
    <w:name w:val="toc 4"/>
    <w:basedOn w:val="Normal"/>
    <w:next w:val="Normal"/>
    <w:autoRedefine/>
    <w:uiPriority w:val="39"/>
    <w:unhideWhenUsed/>
    <w:rsid w:val="00FA32A4"/>
    <w:pPr>
      <w:spacing w:after="0"/>
      <w:ind w:left="660"/>
      <w:jc w:val="left"/>
    </w:pPr>
    <w:rPr>
      <w:sz w:val="18"/>
      <w:szCs w:val="18"/>
    </w:rPr>
  </w:style>
  <w:style w:type="character" w:styleId="CommentReference">
    <w:name w:val="annotation reference"/>
    <w:basedOn w:val="DefaultParagraphFont"/>
    <w:uiPriority w:val="99"/>
    <w:semiHidden/>
    <w:unhideWhenUsed/>
    <w:rsid w:val="00077C06"/>
    <w:rPr>
      <w:sz w:val="16"/>
      <w:szCs w:val="16"/>
    </w:rPr>
  </w:style>
  <w:style w:type="paragraph" w:styleId="CommentText">
    <w:name w:val="annotation text"/>
    <w:basedOn w:val="Normal"/>
    <w:link w:val="CommentTextChar"/>
    <w:uiPriority w:val="99"/>
    <w:semiHidden/>
    <w:unhideWhenUsed/>
    <w:rsid w:val="00077C06"/>
    <w:rPr>
      <w:sz w:val="20"/>
      <w:szCs w:val="20"/>
    </w:rPr>
  </w:style>
  <w:style w:type="character" w:customStyle="1" w:styleId="CommentTextChar">
    <w:name w:val="Comment Text Char"/>
    <w:basedOn w:val="DefaultParagraphFont"/>
    <w:link w:val="CommentText"/>
    <w:uiPriority w:val="99"/>
    <w:semiHidden/>
    <w:rsid w:val="00077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C06"/>
    <w:rPr>
      <w:b/>
      <w:bCs/>
    </w:rPr>
  </w:style>
  <w:style w:type="character" w:customStyle="1" w:styleId="CommentSubjectChar">
    <w:name w:val="Comment Subject Char"/>
    <w:basedOn w:val="CommentTextChar"/>
    <w:link w:val="CommentSubject"/>
    <w:uiPriority w:val="99"/>
    <w:semiHidden/>
    <w:rsid w:val="00077C0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821EF"/>
    <w:rPr>
      <w:sz w:val="20"/>
      <w:szCs w:val="20"/>
    </w:rPr>
  </w:style>
  <w:style w:type="character" w:customStyle="1" w:styleId="FootnoteTextChar">
    <w:name w:val="Footnote Text Char"/>
    <w:basedOn w:val="DefaultParagraphFont"/>
    <w:link w:val="FootnoteText"/>
    <w:uiPriority w:val="99"/>
    <w:semiHidden/>
    <w:rsid w:val="00C821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21EF"/>
    <w:rPr>
      <w:vertAlign w:val="superscript"/>
    </w:rPr>
  </w:style>
  <w:style w:type="character" w:styleId="Strong">
    <w:name w:val="Strong"/>
    <w:basedOn w:val="DefaultParagraphFont"/>
    <w:uiPriority w:val="22"/>
    <w:qFormat/>
    <w:rsid w:val="00B35E73"/>
    <w:rPr>
      <w:b/>
      <w:bCs/>
      <w:color w:val="auto"/>
    </w:rPr>
  </w:style>
  <w:style w:type="character" w:styleId="UnresolvedMention">
    <w:name w:val="Unresolved Mention"/>
    <w:basedOn w:val="DefaultParagraphFont"/>
    <w:uiPriority w:val="99"/>
    <w:semiHidden/>
    <w:unhideWhenUsed/>
    <w:rsid w:val="00917303"/>
    <w:rPr>
      <w:color w:val="605E5C"/>
      <w:shd w:val="clear" w:color="auto" w:fill="E1DFDD"/>
    </w:rPr>
  </w:style>
  <w:style w:type="paragraph" w:styleId="Subtitle">
    <w:name w:val="Subtitle"/>
    <w:basedOn w:val="Normal"/>
    <w:next w:val="Normal"/>
    <w:link w:val="SubtitleChar"/>
    <w:uiPriority w:val="11"/>
    <w:qFormat/>
    <w:rsid w:val="00B35E7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73"/>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35E7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35E7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B35E7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B35E7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B35E7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35E73"/>
    <w:rPr>
      <w:i/>
      <w:iCs/>
    </w:rPr>
  </w:style>
  <w:style w:type="character" w:customStyle="1" w:styleId="Heading8Char">
    <w:name w:val="Heading 8 Char"/>
    <w:basedOn w:val="DefaultParagraphFont"/>
    <w:link w:val="Heading8"/>
    <w:uiPriority w:val="9"/>
    <w:rsid w:val="00B35E73"/>
    <w:rPr>
      <w:b/>
      <w:bCs/>
    </w:rPr>
  </w:style>
  <w:style w:type="character" w:customStyle="1" w:styleId="Heading9Char">
    <w:name w:val="Heading 9 Char"/>
    <w:basedOn w:val="DefaultParagraphFont"/>
    <w:link w:val="Heading9"/>
    <w:uiPriority w:val="9"/>
    <w:rsid w:val="00B35E73"/>
    <w:rPr>
      <w:i/>
      <w:iCs/>
    </w:rPr>
  </w:style>
  <w:style w:type="character" w:customStyle="1" w:styleId="Heading1Char">
    <w:name w:val="Heading 1 Char"/>
    <w:basedOn w:val="DefaultParagraphFont"/>
    <w:link w:val="Heading1"/>
    <w:uiPriority w:val="9"/>
    <w:rsid w:val="00B35E73"/>
    <w:rPr>
      <w:rFonts w:asciiTheme="majorHAnsi" w:eastAsiaTheme="majorEastAsia" w:hAnsiTheme="majorHAnsi" w:cstheme="majorBidi"/>
      <w:b/>
      <w:bCs/>
      <w:caps/>
      <w:spacing w:val="4"/>
      <w:sz w:val="28"/>
      <w:szCs w:val="28"/>
    </w:rPr>
  </w:style>
  <w:style w:type="paragraph" w:styleId="Caption">
    <w:name w:val="caption"/>
    <w:basedOn w:val="Normal"/>
    <w:next w:val="Normal"/>
    <w:uiPriority w:val="35"/>
    <w:semiHidden/>
    <w:unhideWhenUsed/>
    <w:qFormat/>
    <w:rsid w:val="00B35E73"/>
    <w:rPr>
      <w:b/>
      <w:bCs/>
      <w:sz w:val="18"/>
      <w:szCs w:val="18"/>
    </w:rPr>
  </w:style>
  <w:style w:type="paragraph" w:styleId="Title">
    <w:name w:val="Title"/>
    <w:basedOn w:val="Normal"/>
    <w:next w:val="Normal"/>
    <w:link w:val="TitleChar"/>
    <w:uiPriority w:val="10"/>
    <w:qFormat/>
    <w:rsid w:val="00B35E7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35E73"/>
    <w:rPr>
      <w:rFonts w:asciiTheme="majorHAnsi" w:eastAsiaTheme="majorEastAsia" w:hAnsiTheme="majorHAnsi" w:cstheme="majorBidi"/>
      <w:b/>
      <w:bCs/>
      <w:spacing w:val="-7"/>
      <w:sz w:val="48"/>
      <w:szCs w:val="48"/>
    </w:rPr>
  </w:style>
  <w:style w:type="character" w:styleId="Emphasis">
    <w:name w:val="Emphasis"/>
    <w:basedOn w:val="DefaultParagraphFont"/>
    <w:uiPriority w:val="20"/>
    <w:qFormat/>
    <w:rsid w:val="00B35E73"/>
    <w:rPr>
      <w:i/>
      <w:iCs/>
      <w:color w:val="auto"/>
    </w:rPr>
  </w:style>
  <w:style w:type="paragraph" w:styleId="Quote">
    <w:name w:val="Quote"/>
    <w:basedOn w:val="Normal"/>
    <w:next w:val="Normal"/>
    <w:link w:val="QuoteChar"/>
    <w:uiPriority w:val="29"/>
    <w:qFormat/>
    <w:rsid w:val="00B35E7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35E7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5E7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35E7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5E73"/>
    <w:rPr>
      <w:i/>
      <w:iCs/>
      <w:color w:val="auto"/>
    </w:rPr>
  </w:style>
  <w:style w:type="character" w:styleId="IntenseEmphasis">
    <w:name w:val="Intense Emphasis"/>
    <w:basedOn w:val="DefaultParagraphFont"/>
    <w:uiPriority w:val="21"/>
    <w:qFormat/>
    <w:rsid w:val="00B35E73"/>
    <w:rPr>
      <w:b/>
      <w:bCs/>
      <w:i/>
      <w:iCs/>
      <w:color w:val="auto"/>
    </w:rPr>
  </w:style>
  <w:style w:type="character" w:styleId="SubtleReference">
    <w:name w:val="Subtle Reference"/>
    <w:basedOn w:val="DefaultParagraphFont"/>
    <w:uiPriority w:val="31"/>
    <w:qFormat/>
    <w:rsid w:val="00B35E73"/>
    <w:rPr>
      <w:smallCaps/>
      <w:color w:val="auto"/>
      <w:u w:val="single" w:color="7F7F7F" w:themeColor="text1" w:themeTint="80"/>
    </w:rPr>
  </w:style>
  <w:style w:type="character" w:styleId="IntenseReference">
    <w:name w:val="Intense Reference"/>
    <w:basedOn w:val="DefaultParagraphFont"/>
    <w:uiPriority w:val="32"/>
    <w:qFormat/>
    <w:rsid w:val="00B35E73"/>
    <w:rPr>
      <w:b/>
      <w:bCs/>
      <w:smallCaps/>
      <w:color w:val="auto"/>
      <w:u w:val="single"/>
    </w:rPr>
  </w:style>
  <w:style w:type="character" w:styleId="BookTitle">
    <w:name w:val="Book Title"/>
    <w:basedOn w:val="DefaultParagraphFont"/>
    <w:uiPriority w:val="33"/>
    <w:qFormat/>
    <w:rsid w:val="00B35E73"/>
    <w:rPr>
      <w:b/>
      <w:bCs/>
      <w:smallCaps/>
      <w:color w:val="auto"/>
    </w:rPr>
  </w:style>
  <w:style w:type="paragraph" w:styleId="TOC5">
    <w:name w:val="toc 5"/>
    <w:basedOn w:val="Normal"/>
    <w:next w:val="Normal"/>
    <w:autoRedefine/>
    <w:uiPriority w:val="39"/>
    <w:unhideWhenUsed/>
    <w:rsid w:val="00544677"/>
    <w:pPr>
      <w:spacing w:after="0"/>
      <w:ind w:left="880"/>
      <w:jc w:val="left"/>
    </w:pPr>
    <w:rPr>
      <w:sz w:val="18"/>
      <w:szCs w:val="18"/>
    </w:rPr>
  </w:style>
  <w:style w:type="paragraph" w:styleId="TOC6">
    <w:name w:val="toc 6"/>
    <w:basedOn w:val="Normal"/>
    <w:next w:val="Normal"/>
    <w:autoRedefine/>
    <w:uiPriority w:val="39"/>
    <w:unhideWhenUsed/>
    <w:rsid w:val="00544677"/>
    <w:pPr>
      <w:spacing w:after="0"/>
      <w:ind w:left="1100"/>
      <w:jc w:val="left"/>
    </w:pPr>
    <w:rPr>
      <w:sz w:val="18"/>
      <w:szCs w:val="18"/>
    </w:rPr>
  </w:style>
  <w:style w:type="paragraph" w:styleId="TOC7">
    <w:name w:val="toc 7"/>
    <w:basedOn w:val="Normal"/>
    <w:next w:val="Normal"/>
    <w:autoRedefine/>
    <w:uiPriority w:val="39"/>
    <w:unhideWhenUsed/>
    <w:rsid w:val="00544677"/>
    <w:pPr>
      <w:spacing w:after="0"/>
      <w:ind w:left="1320"/>
      <w:jc w:val="left"/>
    </w:pPr>
    <w:rPr>
      <w:sz w:val="18"/>
      <w:szCs w:val="18"/>
    </w:rPr>
  </w:style>
  <w:style w:type="paragraph" w:styleId="TOC8">
    <w:name w:val="toc 8"/>
    <w:basedOn w:val="Normal"/>
    <w:next w:val="Normal"/>
    <w:autoRedefine/>
    <w:uiPriority w:val="39"/>
    <w:unhideWhenUsed/>
    <w:rsid w:val="00544677"/>
    <w:pPr>
      <w:spacing w:after="0"/>
      <w:ind w:left="1540"/>
      <w:jc w:val="left"/>
    </w:pPr>
    <w:rPr>
      <w:sz w:val="18"/>
      <w:szCs w:val="18"/>
    </w:rPr>
  </w:style>
  <w:style w:type="paragraph" w:styleId="TOC9">
    <w:name w:val="toc 9"/>
    <w:basedOn w:val="Normal"/>
    <w:next w:val="Normal"/>
    <w:autoRedefine/>
    <w:uiPriority w:val="39"/>
    <w:unhideWhenUsed/>
    <w:rsid w:val="00544677"/>
    <w:pPr>
      <w:spacing w:after="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io@sy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syr.edu/wp-content/uploads/2017/04/Academic-Integrity-Policy_final_N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F5CF-433C-4415-AA06-1AA0B6801B51}">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Hearing Format Guide</vt:lpstr>
    </vt:vector>
  </TitlesOfParts>
  <Company>Syracuse University</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Format Guide</dc:title>
  <dc:creator>Misty Schutt</dc:creator>
  <cp:lastModifiedBy>George P Athanas</cp:lastModifiedBy>
  <cp:revision>3</cp:revision>
  <cp:lastPrinted>2024-09-06T15:55:00Z</cp:lastPrinted>
  <dcterms:created xsi:type="dcterms:W3CDTF">2024-09-06T15:55:00Z</dcterms:created>
  <dcterms:modified xsi:type="dcterms:W3CDTF">2024-09-06T15:55:00Z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Word 2013</vt:lpwstr>
  </property>
  <property fmtid="{D5CDD505-2E9C-101B-9397-08002B2CF9AE}" pid="4" name="LastSaved">
    <vt:filetime>2017-04-10T00:00:00Z</vt:filetime>
  </property>
</Properties>
</file>